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41D" w:rsidRDefault="00AA341D" w:rsidP="00F00421">
      <w:pPr>
        <w:jc w:val="right"/>
        <w:rPr>
          <w:b/>
          <w:bCs/>
          <w:sz w:val="44"/>
          <w:szCs w:val="44"/>
        </w:rPr>
      </w:pPr>
      <w:r>
        <w:rPr>
          <w:b/>
          <w:bCs/>
          <w:sz w:val="44"/>
          <w:szCs w:val="44"/>
        </w:rPr>
        <w:t>ПРОЕКТ</w:t>
      </w:r>
    </w:p>
    <w:p w:rsidR="00AA341D" w:rsidRPr="00D64EA6" w:rsidRDefault="00AA341D" w:rsidP="00F00421">
      <w:pPr>
        <w:jc w:val="center"/>
        <w:rPr>
          <w:b/>
          <w:bCs/>
          <w:sz w:val="44"/>
          <w:szCs w:val="44"/>
        </w:rPr>
      </w:pPr>
      <w:r w:rsidRPr="00D64EA6">
        <w:rPr>
          <w:b/>
          <w:bCs/>
          <w:sz w:val="44"/>
          <w:szCs w:val="44"/>
        </w:rPr>
        <w:t>РЕСПУБЛИКА МОРДОВИЯ</w:t>
      </w:r>
    </w:p>
    <w:p w:rsidR="00AA341D" w:rsidRPr="00D64EA6" w:rsidRDefault="00AA341D" w:rsidP="00B20970">
      <w:pPr>
        <w:jc w:val="right"/>
        <w:rPr>
          <w:b/>
          <w:bCs/>
          <w:sz w:val="40"/>
          <w:szCs w:val="40"/>
        </w:rPr>
      </w:pPr>
      <w:r>
        <w:rPr>
          <w:b/>
          <w:bCs/>
          <w:sz w:val="40"/>
          <w:szCs w:val="40"/>
        </w:rPr>
        <w:t xml:space="preserve">                                   </w:t>
      </w:r>
    </w:p>
    <w:p w:rsidR="00AA341D" w:rsidRPr="00D64EA6" w:rsidRDefault="00AA341D" w:rsidP="00B20970">
      <w:pPr>
        <w:jc w:val="center"/>
        <w:rPr>
          <w:b/>
          <w:bCs/>
          <w:sz w:val="40"/>
          <w:szCs w:val="40"/>
        </w:rPr>
      </w:pPr>
      <w:r w:rsidRPr="00D64EA6">
        <w:rPr>
          <w:b/>
          <w:bCs/>
          <w:sz w:val="40"/>
          <w:szCs w:val="40"/>
        </w:rPr>
        <w:t xml:space="preserve"> АДМИНИСТРАЦИЯ </w:t>
      </w:r>
    </w:p>
    <w:p w:rsidR="00AA341D" w:rsidRPr="00D64EA6" w:rsidRDefault="00AA341D" w:rsidP="00B20970">
      <w:pPr>
        <w:jc w:val="center"/>
        <w:rPr>
          <w:b/>
          <w:bCs/>
          <w:sz w:val="40"/>
          <w:szCs w:val="40"/>
        </w:rPr>
      </w:pPr>
      <w:r w:rsidRPr="00D64EA6">
        <w:rPr>
          <w:b/>
          <w:bCs/>
          <w:sz w:val="40"/>
          <w:szCs w:val="40"/>
        </w:rPr>
        <w:t>НИЗОВСКОГО  СЕЛЬСКОГО  ПОСЕЛЕНИЯ АРДАТОВСКОГО  МУНИЦИПАЛЬНОГО РАЙОНА</w:t>
      </w:r>
    </w:p>
    <w:p w:rsidR="00AA341D" w:rsidRPr="00D64EA6" w:rsidRDefault="00AA341D" w:rsidP="00B20970">
      <w:pPr>
        <w:jc w:val="center"/>
      </w:pPr>
    </w:p>
    <w:p w:rsidR="00AA341D" w:rsidRPr="00D64EA6" w:rsidRDefault="00AA341D" w:rsidP="00B20970">
      <w:pPr>
        <w:jc w:val="center"/>
        <w:rPr>
          <w:b/>
          <w:bCs/>
          <w:sz w:val="22"/>
          <w:szCs w:val="22"/>
        </w:rPr>
      </w:pPr>
      <w:r w:rsidRPr="00D64EA6">
        <w:rPr>
          <w:sz w:val="40"/>
          <w:szCs w:val="40"/>
        </w:rPr>
        <w:t xml:space="preserve">ПОСТАНОВЛЕНИЕ        </w:t>
      </w:r>
      <w:r w:rsidRPr="00D64EA6">
        <w:rPr>
          <w:sz w:val="36"/>
          <w:szCs w:val="36"/>
        </w:rPr>
        <w:t xml:space="preserve"> </w:t>
      </w:r>
      <w:r w:rsidRPr="00D64EA6">
        <w:rPr>
          <w:b/>
          <w:bCs/>
          <w:sz w:val="36"/>
          <w:szCs w:val="36"/>
        </w:rPr>
        <w:t>___________________________________________________</w:t>
      </w:r>
      <w:r w:rsidRPr="00D64EA6">
        <w:rPr>
          <w:b/>
          <w:bCs/>
          <w:sz w:val="22"/>
          <w:szCs w:val="22"/>
        </w:rPr>
        <w:t xml:space="preserve">   </w:t>
      </w:r>
    </w:p>
    <w:p w:rsidR="00AA341D" w:rsidRPr="00D64EA6" w:rsidRDefault="00AA341D" w:rsidP="00B20970">
      <w:pPr>
        <w:jc w:val="center"/>
        <w:rPr>
          <w:b/>
          <w:bCs/>
          <w:sz w:val="22"/>
          <w:szCs w:val="22"/>
        </w:rPr>
      </w:pPr>
    </w:p>
    <w:p w:rsidR="00AA341D" w:rsidRPr="00D64EA6" w:rsidRDefault="00AA341D" w:rsidP="00B20970">
      <w:pPr>
        <w:rPr>
          <w:b/>
          <w:bCs/>
          <w:sz w:val="22"/>
          <w:szCs w:val="22"/>
        </w:rPr>
      </w:pPr>
      <w:r>
        <w:rPr>
          <w:b/>
          <w:bCs/>
          <w:sz w:val="22"/>
          <w:szCs w:val="22"/>
        </w:rPr>
        <w:t>« ___</w:t>
      </w:r>
      <w:r w:rsidRPr="00D64EA6">
        <w:rPr>
          <w:b/>
          <w:bCs/>
          <w:sz w:val="22"/>
          <w:szCs w:val="22"/>
        </w:rPr>
        <w:t xml:space="preserve"> »  </w:t>
      </w:r>
      <w:r>
        <w:rPr>
          <w:b/>
          <w:bCs/>
          <w:sz w:val="22"/>
          <w:szCs w:val="22"/>
        </w:rPr>
        <w:t>_______</w:t>
      </w:r>
      <w:r w:rsidRPr="00D64EA6">
        <w:rPr>
          <w:b/>
          <w:bCs/>
          <w:sz w:val="22"/>
          <w:szCs w:val="22"/>
        </w:rPr>
        <w:t xml:space="preserve"> </w:t>
      </w:r>
      <w:r>
        <w:rPr>
          <w:b/>
          <w:bCs/>
          <w:sz w:val="22"/>
          <w:szCs w:val="22"/>
        </w:rPr>
        <w:t xml:space="preserve"> 2017</w:t>
      </w:r>
      <w:r w:rsidRPr="00D64EA6">
        <w:rPr>
          <w:b/>
          <w:bCs/>
          <w:sz w:val="22"/>
          <w:szCs w:val="22"/>
        </w:rPr>
        <w:t xml:space="preserve"> г.                                            с.Низовка                       </w:t>
      </w:r>
      <w:r>
        <w:rPr>
          <w:b/>
          <w:bCs/>
          <w:sz w:val="22"/>
          <w:szCs w:val="22"/>
        </w:rPr>
        <w:t xml:space="preserve">                                № __</w:t>
      </w:r>
    </w:p>
    <w:p w:rsidR="00AA341D" w:rsidRDefault="00AA341D" w:rsidP="00B20970">
      <w:pPr>
        <w:rPr>
          <w:sz w:val="28"/>
          <w:szCs w:val="28"/>
        </w:rPr>
      </w:pPr>
    </w:p>
    <w:p w:rsidR="00AA341D" w:rsidRPr="001B4921" w:rsidRDefault="00AA341D" w:rsidP="00B20970">
      <w:pPr>
        <w:rPr>
          <w:rFonts w:ascii="Times New Roman CYR" w:hAnsi="Times New Roman CYR" w:cs="Times New Roman CYR"/>
          <w:b/>
          <w:bCs/>
          <w:sz w:val="28"/>
          <w:szCs w:val="28"/>
        </w:rPr>
      </w:pPr>
      <w:r w:rsidRPr="001B4921">
        <w:rPr>
          <w:rFonts w:ascii="Times New Roman CYR" w:hAnsi="Times New Roman CYR" w:cs="Times New Roman CYR"/>
          <w:b/>
          <w:bCs/>
          <w:sz w:val="28"/>
          <w:szCs w:val="28"/>
        </w:rPr>
        <w:t xml:space="preserve">Об утверждении Программы комплексного развития </w:t>
      </w:r>
      <w:r>
        <w:rPr>
          <w:rFonts w:ascii="Times New Roman CYR" w:hAnsi="Times New Roman CYR" w:cs="Times New Roman CYR"/>
          <w:b/>
          <w:bCs/>
          <w:sz w:val="28"/>
          <w:szCs w:val="28"/>
        </w:rPr>
        <w:t>коммуналь</w:t>
      </w:r>
      <w:r w:rsidRPr="001B4921">
        <w:rPr>
          <w:rFonts w:ascii="Times New Roman CYR" w:hAnsi="Times New Roman CYR" w:cs="Times New Roman CYR"/>
          <w:b/>
          <w:bCs/>
          <w:sz w:val="28"/>
          <w:szCs w:val="28"/>
        </w:rPr>
        <w:t>ной инфраструктуры Низовского сельского поселения Ардатовского муниципального района Республики Мордовия на 201</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- 202</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xml:space="preserve">  годы</w:t>
      </w:r>
    </w:p>
    <w:p w:rsidR="00AA341D" w:rsidRDefault="00AA341D" w:rsidP="00B20970"/>
    <w:p w:rsidR="00AA341D" w:rsidRDefault="00AA341D" w:rsidP="00B20970"/>
    <w:p w:rsidR="00AA341D" w:rsidRDefault="00AA341D" w:rsidP="00B20970">
      <w:pPr>
        <w:ind w:firstLine="708"/>
        <w:jc w:val="both"/>
        <w:rPr>
          <w:sz w:val="28"/>
          <w:szCs w:val="28"/>
        </w:rPr>
      </w:pPr>
      <w:r>
        <w:rPr>
          <w:rFonts w:ascii="Times New Roman CYR" w:hAnsi="Times New Roman CYR" w:cs="Times New Roman CYR"/>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14 июня 2013 года № 502 «Об утверждении требований к программам комплексного развития коммунальной инфраструктуры поселений, городских округов», </w:t>
      </w:r>
      <w:r w:rsidRPr="00655B57">
        <w:rPr>
          <w:rFonts w:ascii="Times New Roman CYR" w:hAnsi="Times New Roman CYR" w:cs="Times New Roman CYR"/>
          <w:sz w:val="28"/>
          <w:szCs w:val="28"/>
        </w:rPr>
        <w:t xml:space="preserve"> </w:t>
      </w:r>
      <w:r>
        <w:rPr>
          <w:rFonts w:ascii="Times New Roman CYR" w:hAnsi="Times New Roman CYR" w:cs="Times New Roman CYR"/>
          <w:sz w:val="28"/>
          <w:szCs w:val="28"/>
        </w:rPr>
        <w:t>на основании Устава 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Pr>
          <w:sz w:val="28"/>
          <w:szCs w:val="28"/>
        </w:rPr>
        <w:t xml:space="preserve"> администрация</w:t>
      </w:r>
      <w:r w:rsidRPr="001B4921">
        <w:rPr>
          <w:rFonts w:ascii="Times New Roman CYR" w:hAnsi="Times New Roman CYR" w:cs="Times New Roman CYR"/>
          <w:sz w:val="28"/>
          <w:szCs w:val="28"/>
        </w:rPr>
        <w:t xml:space="preserve">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w:t>
      </w:r>
    </w:p>
    <w:p w:rsidR="00AA341D" w:rsidRDefault="00AA341D" w:rsidP="00B20970">
      <w:pPr>
        <w:ind w:firstLine="708"/>
        <w:jc w:val="both"/>
        <w:rPr>
          <w:sz w:val="28"/>
          <w:szCs w:val="28"/>
        </w:rPr>
      </w:pPr>
    </w:p>
    <w:p w:rsidR="00AA341D" w:rsidRDefault="00AA341D" w:rsidP="00B20970">
      <w:pPr>
        <w:ind w:firstLine="708"/>
        <w:jc w:val="both"/>
        <w:rPr>
          <w:sz w:val="28"/>
          <w:szCs w:val="28"/>
        </w:rPr>
      </w:pPr>
      <w:r>
        <w:rPr>
          <w:sz w:val="28"/>
          <w:szCs w:val="28"/>
        </w:rPr>
        <w:t>ПОСТАНОВЛЯЕТ:</w:t>
      </w:r>
    </w:p>
    <w:p w:rsidR="00AA341D" w:rsidRDefault="00AA341D" w:rsidP="00B20970">
      <w:pPr>
        <w:ind w:firstLine="708"/>
        <w:jc w:val="both"/>
        <w:rPr>
          <w:sz w:val="28"/>
          <w:szCs w:val="28"/>
        </w:rPr>
      </w:pPr>
    </w:p>
    <w:p w:rsidR="00AA341D" w:rsidRPr="00655B57" w:rsidRDefault="00AA341D" w:rsidP="00B20970">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sidRPr="00655B57">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sz w:val="28"/>
          <w:szCs w:val="28"/>
        </w:rPr>
        <w:t>коммунальн</w:t>
      </w:r>
      <w:r w:rsidRPr="00655B57">
        <w:rPr>
          <w:rFonts w:ascii="Times New Roman CYR" w:hAnsi="Times New Roman CYR" w:cs="Times New Roman CYR"/>
          <w:sz w:val="28"/>
          <w:szCs w:val="28"/>
        </w:rPr>
        <w:t xml:space="preserve">ой инфраструктуры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sidRPr="00F22136">
        <w:rPr>
          <w:sz w:val="28"/>
          <w:szCs w:val="28"/>
        </w:rPr>
        <w:t xml:space="preserve">  </w:t>
      </w:r>
      <w:r>
        <w:rPr>
          <w:rFonts w:ascii="Times New Roman CYR" w:hAnsi="Times New Roman CYR" w:cs="Times New Roman CYR"/>
          <w:sz w:val="28"/>
          <w:szCs w:val="28"/>
        </w:rPr>
        <w:t>на 2017- 2027</w:t>
      </w:r>
      <w:r w:rsidRPr="00655B57">
        <w:rPr>
          <w:rFonts w:ascii="Times New Roman CYR" w:hAnsi="Times New Roman CYR" w:cs="Times New Roman CYR"/>
          <w:sz w:val="28"/>
          <w:szCs w:val="28"/>
        </w:rPr>
        <w:t xml:space="preserve">  годы</w:t>
      </w:r>
    </w:p>
    <w:p w:rsidR="00AA341D" w:rsidRPr="001029A4" w:rsidRDefault="00AA341D" w:rsidP="00B20970">
      <w:pPr>
        <w:numPr>
          <w:ilvl w:val="0"/>
          <w:numId w:val="1"/>
        </w:numPr>
        <w:autoSpaceDE w:val="0"/>
        <w:autoSpaceDN w:val="0"/>
        <w:adjustRightInd w:val="0"/>
        <w:jc w:val="both"/>
        <w:rPr>
          <w:sz w:val="28"/>
          <w:szCs w:val="28"/>
        </w:rPr>
      </w:pPr>
      <w:r w:rsidRPr="001029A4">
        <w:rPr>
          <w:sz w:val="28"/>
          <w:szCs w:val="28"/>
        </w:rPr>
        <w:t>Контроль за исполнением настоящего решения оставляю за собой.</w:t>
      </w:r>
    </w:p>
    <w:p w:rsidR="00AA341D" w:rsidRDefault="00AA341D" w:rsidP="00B20970">
      <w:pPr>
        <w:widowControl w:val="0"/>
        <w:numPr>
          <w:ilvl w:val="0"/>
          <w:numId w:val="1"/>
        </w:numPr>
        <w:autoSpaceDE w:val="0"/>
        <w:ind w:left="0" w:firstLine="426"/>
        <w:jc w:val="both"/>
        <w:rPr>
          <w:sz w:val="28"/>
          <w:szCs w:val="28"/>
        </w:rPr>
      </w:pPr>
      <w:r w:rsidRPr="001029A4">
        <w:rPr>
          <w:sz w:val="28"/>
          <w:szCs w:val="28"/>
        </w:rPr>
        <w:t>Настоящее решение вступает в силу со дня</w:t>
      </w:r>
      <w:r>
        <w:rPr>
          <w:sz w:val="28"/>
          <w:szCs w:val="28"/>
        </w:rPr>
        <w:t xml:space="preserve"> его официального </w:t>
      </w:r>
      <w:r w:rsidRPr="001029A4">
        <w:rPr>
          <w:sz w:val="28"/>
          <w:szCs w:val="28"/>
        </w:rPr>
        <w:t>опубликования.</w:t>
      </w:r>
    </w:p>
    <w:p w:rsidR="00AA341D" w:rsidRPr="000C3A99" w:rsidRDefault="00AA341D" w:rsidP="00F00421">
      <w:pPr>
        <w:jc w:val="both"/>
        <w:rPr>
          <w:sz w:val="28"/>
          <w:szCs w:val="28"/>
        </w:rPr>
      </w:pPr>
    </w:p>
    <w:p w:rsidR="00AA341D" w:rsidRPr="000C3A99" w:rsidRDefault="00AA341D" w:rsidP="00B20970">
      <w:pPr>
        <w:rPr>
          <w:sz w:val="28"/>
          <w:szCs w:val="28"/>
        </w:rPr>
      </w:pPr>
      <w:r w:rsidRPr="000C3A99">
        <w:rPr>
          <w:sz w:val="28"/>
          <w:szCs w:val="28"/>
        </w:rPr>
        <w:t xml:space="preserve">Глава Низовского </w:t>
      </w:r>
    </w:p>
    <w:p w:rsidR="00AA341D" w:rsidRDefault="00AA341D">
      <w:pPr>
        <w:rPr>
          <w:spacing w:val="-4"/>
          <w:sz w:val="28"/>
          <w:szCs w:val="28"/>
        </w:rPr>
      </w:pPr>
      <w:r w:rsidRPr="000C3A99">
        <w:rPr>
          <w:sz w:val="28"/>
          <w:szCs w:val="28"/>
        </w:rPr>
        <w:t>сельского поселения                                                                         Н.С.Учеватов</w:t>
      </w:r>
      <w:r w:rsidRPr="000C3A99">
        <w:rPr>
          <w:spacing w:val="-4"/>
          <w:sz w:val="28"/>
          <w:szCs w:val="28"/>
        </w:rPr>
        <w:t xml:space="preserve">  </w:t>
      </w:r>
    </w:p>
    <w:p w:rsidR="00AA341D" w:rsidRPr="00C65FF0" w:rsidRDefault="00AA341D" w:rsidP="008E6283"/>
    <w:p w:rsidR="00AA341D" w:rsidRPr="00723B7C" w:rsidRDefault="00AA341D"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AA341D" w:rsidRPr="00723B7C" w:rsidRDefault="00AA341D"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AA341D" w:rsidRPr="00723B7C" w:rsidRDefault="00AA341D" w:rsidP="008E6283">
      <w:pPr>
        <w:pStyle w:val="a"/>
        <w:jc w:val="right"/>
        <w:rPr>
          <w:rFonts w:ascii="Times New Roman" w:hAnsi="Times New Roman" w:cs="Times New Roman"/>
          <w:sz w:val="24"/>
          <w:szCs w:val="24"/>
          <w:lang w:eastAsia="ru-RU"/>
        </w:rPr>
      </w:pPr>
      <w:r>
        <w:rPr>
          <w:rFonts w:ascii="Times New Roman" w:hAnsi="Times New Roman" w:cs="Times New Roman"/>
          <w:sz w:val="24"/>
          <w:szCs w:val="24"/>
        </w:rPr>
        <w:t>Низовского</w:t>
      </w:r>
      <w:r w:rsidRPr="00723B7C">
        <w:rPr>
          <w:rFonts w:ascii="Times New Roman" w:hAnsi="Times New Roman" w:cs="Times New Roman"/>
          <w:sz w:val="24"/>
          <w:szCs w:val="24"/>
          <w:lang w:eastAsia="ru-RU"/>
        </w:rPr>
        <w:t xml:space="preserve"> сельского поселения </w:t>
      </w:r>
    </w:p>
    <w:p w:rsidR="00AA341D" w:rsidRPr="00723B7C" w:rsidRDefault="00AA341D"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Ардатовского муниципального района</w:t>
      </w:r>
    </w:p>
    <w:p w:rsidR="00AA341D" w:rsidRPr="00723B7C" w:rsidRDefault="00AA341D"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AA341D" w:rsidRPr="00723B7C" w:rsidRDefault="00AA341D" w:rsidP="008E6283">
      <w:pPr>
        <w:pStyle w:val="a"/>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________2017 г. №  ____</w:t>
      </w:r>
    </w:p>
    <w:p w:rsidR="00AA341D" w:rsidRPr="00723B7C" w:rsidRDefault="00AA341D" w:rsidP="008E6283">
      <w:pPr>
        <w:pStyle w:val="a"/>
        <w:jc w:val="both"/>
        <w:rPr>
          <w:rFonts w:ascii="Times New Roman" w:hAnsi="Times New Roman" w:cs="Times New Roman"/>
          <w:sz w:val="24"/>
          <w:szCs w:val="24"/>
        </w:rPr>
      </w:pPr>
    </w:p>
    <w:p w:rsidR="00AA341D" w:rsidRPr="00723B7C" w:rsidRDefault="00AA341D" w:rsidP="008E6283">
      <w:pPr>
        <w:pStyle w:val="a"/>
        <w:jc w:val="both"/>
        <w:rPr>
          <w:rFonts w:ascii="Times New Roman" w:hAnsi="Times New Roman" w:cs="Times New Roman"/>
          <w:sz w:val="24"/>
          <w:szCs w:val="24"/>
        </w:rPr>
      </w:pPr>
      <w:r w:rsidRPr="00723B7C">
        <w:rPr>
          <w:rFonts w:ascii="Times New Roman" w:hAnsi="Times New Roman" w:cs="Times New Roman"/>
          <w:sz w:val="24"/>
          <w:szCs w:val="24"/>
        </w:rPr>
        <w:t>  </w:t>
      </w:r>
    </w:p>
    <w:p w:rsidR="00AA341D" w:rsidRPr="00723B7C" w:rsidRDefault="00AA341D" w:rsidP="008E6283">
      <w:pPr>
        <w:pStyle w:val="a"/>
        <w:jc w:val="center"/>
        <w:rPr>
          <w:rFonts w:ascii="Times New Roman" w:hAnsi="Times New Roman" w:cs="Times New Roman"/>
          <w:sz w:val="24"/>
          <w:szCs w:val="24"/>
        </w:rPr>
      </w:pPr>
    </w:p>
    <w:p w:rsidR="00AA341D" w:rsidRPr="00723B7C" w:rsidRDefault="00AA341D" w:rsidP="008E6283">
      <w:pPr>
        <w:pStyle w:val="a"/>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AA341D" w:rsidRPr="00723B7C" w:rsidRDefault="00AA341D" w:rsidP="008E6283">
      <w:pPr>
        <w:pStyle w:val="a"/>
        <w:jc w:val="center"/>
        <w:rPr>
          <w:rFonts w:ascii="Times New Roman" w:hAnsi="Times New Roman" w:cs="Times New Roman"/>
          <w:b/>
          <w:bCs/>
          <w:sz w:val="24"/>
          <w:szCs w:val="24"/>
        </w:rPr>
      </w:pPr>
      <w:r>
        <w:rPr>
          <w:rFonts w:ascii="Times New Roman" w:hAnsi="Times New Roman" w:cs="Times New Roman"/>
          <w:b/>
          <w:bCs/>
          <w:sz w:val="24"/>
          <w:szCs w:val="24"/>
        </w:rPr>
        <w:t>«Комплексное развитие систем коммуналь</w:t>
      </w:r>
      <w:r w:rsidRPr="00723B7C">
        <w:rPr>
          <w:rFonts w:ascii="Times New Roman" w:hAnsi="Times New Roman" w:cs="Times New Roman"/>
          <w:b/>
          <w:bCs/>
          <w:sz w:val="24"/>
          <w:szCs w:val="24"/>
        </w:rPr>
        <w:t>н</w:t>
      </w:r>
      <w:r>
        <w:rPr>
          <w:rFonts w:ascii="Times New Roman" w:hAnsi="Times New Roman" w:cs="Times New Roman"/>
          <w:b/>
          <w:bCs/>
          <w:sz w:val="24"/>
          <w:szCs w:val="24"/>
        </w:rPr>
        <w:t xml:space="preserve">ой инфраструктуры Низовского </w:t>
      </w:r>
      <w:r w:rsidRPr="00723B7C">
        <w:rPr>
          <w:rFonts w:ascii="Times New Roman" w:hAnsi="Times New Roman" w:cs="Times New Roman"/>
          <w:b/>
          <w:bCs/>
          <w:sz w:val="24"/>
          <w:szCs w:val="24"/>
        </w:rPr>
        <w:t>сельского поселения поселения Ардатовского муниципального района Республики Мордовия на 2017 – 2027 годы»</w:t>
      </w:r>
    </w:p>
    <w:p w:rsidR="00AA341D" w:rsidRPr="00723B7C" w:rsidRDefault="00AA341D" w:rsidP="008E6283">
      <w:pPr>
        <w:pStyle w:val="a"/>
        <w:jc w:val="center"/>
        <w:rPr>
          <w:rFonts w:ascii="Times New Roman" w:hAnsi="Times New Roman" w:cs="Times New Roman"/>
          <w:sz w:val="24"/>
          <w:szCs w:val="24"/>
        </w:rPr>
      </w:pPr>
    </w:p>
    <w:p w:rsidR="00AA341D" w:rsidRPr="00723B7C" w:rsidRDefault="00AA341D" w:rsidP="008E6283">
      <w:pPr>
        <w:pStyle w:val="a"/>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AA341D" w:rsidRPr="00723B7C" w:rsidRDefault="00AA341D" w:rsidP="008E6283">
      <w:pPr>
        <w:pStyle w:val="a"/>
        <w:jc w:val="center"/>
        <w:rPr>
          <w:rFonts w:ascii="Times New Roman" w:hAnsi="Times New Roman" w:cs="Times New Roman"/>
          <w:b/>
          <w:bCs/>
          <w:sz w:val="24"/>
          <w:szCs w:val="24"/>
        </w:rPr>
      </w:pPr>
      <w:r w:rsidRPr="00723B7C">
        <w:rPr>
          <w:rFonts w:ascii="Times New Roman" w:hAnsi="Times New Roman" w:cs="Times New Roman"/>
          <w:b/>
          <w:bCs/>
          <w:sz w:val="24"/>
          <w:szCs w:val="24"/>
        </w:rPr>
        <w:t>Программы компле</w:t>
      </w:r>
      <w:r>
        <w:rPr>
          <w:rFonts w:ascii="Times New Roman" w:hAnsi="Times New Roman" w:cs="Times New Roman"/>
          <w:b/>
          <w:bCs/>
          <w:sz w:val="24"/>
          <w:szCs w:val="24"/>
        </w:rPr>
        <w:t>ксного развития систем коммуналь</w:t>
      </w:r>
      <w:r w:rsidRPr="00723B7C">
        <w:rPr>
          <w:rFonts w:ascii="Times New Roman" w:hAnsi="Times New Roman" w:cs="Times New Roman"/>
          <w:b/>
          <w:bCs/>
          <w:sz w:val="24"/>
          <w:szCs w:val="24"/>
        </w:rPr>
        <w:t xml:space="preserve">ной инфраструктуры на </w:t>
      </w:r>
      <w:r>
        <w:rPr>
          <w:rFonts w:ascii="Times New Roman" w:hAnsi="Times New Roman" w:cs="Times New Roman"/>
          <w:b/>
          <w:bCs/>
          <w:sz w:val="24"/>
          <w:szCs w:val="24"/>
        </w:rPr>
        <w:t xml:space="preserve">территории Низовского </w:t>
      </w:r>
      <w:r w:rsidRPr="00723B7C">
        <w:rPr>
          <w:rFonts w:ascii="Times New Roman" w:hAnsi="Times New Roman" w:cs="Times New Roman"/>
          <w:b/>
          <w:bCs/>
          <w:sz w:val="24"/>
          <w:szCs w:val="24"/>
        </w:rPr>
        <w:t>сельского поселения Ардатовского муниципального района Республики Мордовия</w:t>
      </w:r>
    </w:p>
    <w:p w:rsidR="00AA341D" w:rsidRPr="00723B7C" w:rsidRDefault="00AA341D" w:rsidP="008E6283">
      <w:pPr>
        <w:pStyle w:val="a"/>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tbl>
      <w:tblPr>
        <w:tblW w:w="98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Наименование Программы</w:t>
            </w:r>
          </w:p>
        </w:tc>
        <w:tc>
          <w:tcPr>
            <w:tcW w:w="7002" w:type="dxa"/>
          </w:tcPr>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color w:val="000000"/>
                <w:sz w:val="24"/>
                <w:szCs w:val="24"/>
              </w:rPr>
              <w:t>Программа комплексного развития сист</w:t>
            </w:r>
            <w:r>
              <w:rPr>
                <w:rFonts w:ascii="Times New Roman" w:hAnsi="Times New Roman" w:cs="Times New Roman"/>
                <w:color w:val="000000"/>
                <w:sz w:val="24"/>
                <w:szCs w:val="24"/>
              </w:rPr>
              <w:t>емы коммунальной инфраструктуры Низовского</w:t>
            </w:r>
            <w:r w:rsidRPr="007972F6">
              <w:rPr>
                <w:rFonts w:ascii="Times New Roman" w:hAnsi="Times New Roman" w:cs="Times New Roman"/>
                <w:color w:val="000000"/>
                <w:sz w:val="24"/>
                <w:szCs w:val="24"/>
              </w:rPr>
              <w:t xml:space="preserve">  сельского поселения Ардатовского муниципального района Республики Мордовия на 2017-2027гг  (далее- Программа)</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Основания для разработки</w:t>
            </w:r>
          </w:p>
        </w:tc>
        <w:tc>
          <w:tcPr>
            <w:tcW w:w="7002" w:type="dxa"/>
          </w:tcPr>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Градостроительный кодекс Российской Федерации.</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Федеральный закон от 30.12.2004г. № 210-ФЗ «Об основах регулирования тарифов организаций коммунального комплекса»</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Муниципальный заказчик-координатор Программы</w:t>
            </w:r>
          </w:p>
        </w:tc>
        <w:tc>
          <w:tcPr>
            <w:tcW w:w="7002"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 xml:space="preserve">-     администрация </w:t>
            </w:r>
            <w:r>
              <w:rPr>
                <w:rFonts w:ascii="Times New Roman" w:hAnsi="Times New Roman" w:cs="Times New Roman"/>
                <w:sz w:val="24"/>
                <w:szCs w:val="24"/>
              </w:rPr>
              <w:t xml:space="preserve"> Низовского</w:t>
            </w:r>
            <w:r w:rsidRPr="007972F6">
              <w:rPr>
                <w:rFonts w:ascii="Times New Roman" w:hAnsi="Times New Roman" w:cs="Times New Roman"/>
                <w:sz w:val="24"/>
                <w:szCs w:val="24"/>
              </w:rPr>
              <w:t xml:space="preserve"> сельского поселения  Ардатовского муниципального  района Республики Мордовия</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Разработчик Программы</w:t>
            </w:r>
          </w:p>
        </w:tc>
        <w:tc>
          <w:tcPr>
            <w:tcW w:w="7002" w:type="dxa"/>
          </w:tcPr>
          <w:p w:rsidR="00AA341D" w:rsidRPr="007972F6" w:rsidRDefault="00AA341D" w:rsidP="00282725">
            <w:pPr>
              <w:pStyle w:val="a"/>
              <w:rPr>
                <w:rFonts w:ascii="Times New Roman" w:hAnsi="Times New Roman" w:cs="Times New Roman"/>
                <w:sz w:val="24"/>
                <w:szCs w:val="24"/>
              </w:rPr>
            </w:pPr>
            <w:r>
              <w:rPr>
                <w:rFonts w:ascii="Times New Roman" w:hAnsi="Times New Roman" w:cs="Times New Roman"/>
                <w:color w:val="000000"/>
                <w:sz w:val="24"/>
                <w:szCs w:val="24"/>
              </w:rPr>
              <w:t>Администрация  Низовского сельского поселения</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color w:val="000000"/>
                <w:sz w:val="24"/>
                <w:szCs w:val="24"/>
              </w:rPr>
              <w:t>Контроль за реализацией программы</w:t>
            </w:r>
          </w:p>
        </w:tc>
        <w:tc>
          <w:tcPr>
            <w:tcW w:w="7002" w:type="dxa"/>
          </w:tcPr>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xml:space="preserve">- Глава </w:t>
            </w:r>
            <w:r>
              <w:rPr>
                <w:rFonts w:ascii="Times New Roman" w:hAnsi="Times New Roman" w:cs="Times New Roman"/>
                <w:color w:val="000000"/>
                <w:sz w:val="24"/>
                <w:szCs w:val="24"/>
              </w:rPr>
              <w:t xml:space="preserve"> Низовского</w:t>
            </w:r>
            <w:r w:rsidRPr="007972F6">
              <w:rPr>
                <w:rFonts w:ascii="Times New Roman" w:hAnsi="Times New Roman" w:cs="Times New Roman"/>
                <w:color w:val="000000"/>
                <w:sz w:val="24"/>
                <w:szCs w:val="24"/>
              </w:rPr>
              <w:t xml:space="preserve"> сельского поселения</w:t>
            </w:r>
          </w:p>
          <w:p w:rsidR="00AA341D" w:rsidRPr="007972F6" w:rsidRDefault="00AA341D" w:rsidP="00282725">
            <w:pPr>
              <w:pStyle w:val="a"/>
              <w:rPr>
                <w:rFonts w:ascii="Times New Roman" w:hAnsi="Times New Roman" w:cs="Times New Roman"/>
                <w:color w:val="000000"/>
                <w:sz w:val="24"/>
                <w:szCs w:val="24"/>
              </w:rPr>
            </w:pP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Цели Программы</w:t>
            </w:r>
          </w:p>
        </w:tc>
        <w:tc>
          <w:tcPr>
            <w:tcW w:w="7002" w:type="dxa"/>
          </w:tcPr>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модернизация (реконструкция) системы коммунальной инфраструктуры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s="Times New Roman"/>
                <w:color w:val="000000"/>
                <w:sz w:val="24"/>
                <w:szCs w:val="24"/>
              </w:rPr>
              <w:t xml:space="preserve">Низовского </w:t>
            </w:r>
            <w:r w:rsidRPr="007972F6">
              <w:rPr>
                <w:rFonts w:ascii="Times New Roman" w:hAnsi="Times New Roman" w:cs="Times New Roman"/>
                <w:color w:val="000000"/>
                <w:sz w:val="24"/>
                <w:szCs w:val="24"/>
              </w:rPr>
              <w:t>сельского поселения</w:t>
            </w:r>
            <w:r w:rsidRPr="007972F6">
              <w:rPr>
                <w:rFonts w:ascii="Times New Roman" w:hAnsi="Times New Roman" w:cs="Times New Roman"/>
                <w:sz w:val="24"/>
                <w:szCs w:val="24"/>
              </w:rPr>
              <w:t>;</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повышение качества предоставляемых коммунальных услуг.</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улучшение состояния окружающей среды, экологическая безопасность развития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 создание благоприятных условий для проживания населения.</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Задачи Программы</w:t>
            </w:r>
          </w:p>
        </w:tc>
        <w:tc>
          <w:tcPr>
            <w:tcW w:w="7002" w:type="dxa"/>
          </w:tcPr>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pacing w:val="-2"/>
                <w:sz w:val="24"/>
                <w:szCs w:val="24"/>
              </w:rPr>
              <w:t>1. Инженерно-техническая оптимизация систем коммунальной инфраструктуры</w:t>
            </w:r>
            <w:r w:rsidRPr="007972F6">
              <w:rPr>
                <w:rFonts w:ascii="Times New Roman" w:hAnsi="Times New Roman" w:cs="Times New Roman"/>
                <w:color w:val="000000"/>
                <w:sz w:val="24"/>
                <w:szCs w:val="24"/>
              </w:rPr>
              <w:t>.</w:t>
            </w:r>
          </w:p>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pacing w:val="-2"/>
                <w:sz w:val="24"/>
                <w:szCs w:val="24"/>
              </w:rPr>
              <w:t>2. Повышение надежности систем коммунальной инфраструктуры.</w:t>
            </w:r>
          </w:p>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pacing w:val="-2"/>
                <w:sz w:val="24"/>
                <w:szCs w:val="24"/>
              </w:rPr>
              <w:t>3.</w:t>
            </w:r>
            <w:r w:rsidRPr="007972F6">
              <w:rPr>
                <w:rFonts w:ascii="Times New Roman" w:hAnsi="Times New Roman" w:cs="Times New Roman"/>
                <w:color w:val="000000"/>
                <w:sz w:val="24"/>
                <w:szCs w:val="24"/>
              </w:rPr>
              <w:t xml:space="preserve"> Обеспечение более комфортных условий проживания населения сельского поселения.</w:t>
            </w:r>
          </w:p>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z w:val="24"/>
                <w:szCs w:val="24"/>
              </w:rPr>
              <w:t>4. Повышение качества</w:t>
            </w:r>
            <w:r>
              <w:rPr>
                <w:rFonts w:ascii="Times New Roman" w:hAnsi="Times New Roman" w:cs="Times New Roman"/>
                <w:color w:val="000000"/>
                <w:sz w:val="24"/>
                <w:szCs w:val="24"/>
              </w:rPr>
              <w:t>,</w:t>
            </w:r>
            <w:r w:rsidRPr="007972F6">
              <w:rPr>
                <w:rFonts w:ascii="Times New Roman" w:hAnsi="Times New Roman" w:cs="Times New Roman"/>
                <w:color w:val="000000"/>
                <w:sz w:val="24"/>
                <w:szCs w:val="24"/>
              </w:rPr>
              <w:t xml:space="preserve"> предоставляемых ЖКУ.</w:t>
            </w:r>
          </w:p>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z w:val="24"/>
                <w:szCs w:val="24"/>
              </w:rPr>
              <w:t>5. Снижение потребления энергетических ресурсов.</w:t>
            </w:r>
          </w:p>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z w:val="24"/>
                <w:szCs w:val="24"/>
              </w:rPr>
              <w:t>6.Снижение потерь при поставке ресурсов потребителям.</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color w:val="000000"/>
                <w:sz w:val="24"/>
                <w:szCs w:val="24"/>
              </w:rPr>
              <w:t>7. Улучшение экологической обстановки в сельском поселении.</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Сроки и этапы реализации Программы</w:t>
            </w:r>
          </w:p>
        </w:tc>
        <w:tc>
          <w:tcPr>
            <w:tcW w:w="7002"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color w:val="000000"/>
                <w:sz w:val="24"/>
                <w:szCs w:val="24"/>
              </w:rPr>
              <w:t>2017- 2027 гг.</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Мероприятия Программы</w:t>
            </w: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sz w:val="24"/>
                <w:szCs w:val="24"/>
              </w:rPr>
            </w:pPr>
          </w:p>
          <w:p w:rsidR="00AA341D" w:rsidRPr="007972F6" w:rsidRDefault="00AA341D" w:rsidP="00282725">
            <w:pPr>
              <w:pStyle w:val="a"/>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xml:space="preserve">Целевые показатели </w:t>
            </w:r>
          </w:p>
          <w:p w:rsidR="00AA341D" w:rsidRPr="007972F6" w:rsidRDefault="00AA341D" w:rsidP="00282725">
            <w:pPr>
              <w:pStyle w:val="a"/>
              <w:rPr>
                <w:rFonts w:ascii="Times New Roman" w:hAnsi="Times New Roman" w:cs="Times New Roman"/>
                <w:sz w:val="24"/>
                <w:szCs w:val="24"/>
              </w:rPr>
            </w:pPr>
          </w:p>
        </w:tc>
        <w:tc>
          <w:tcPr>
            <w:tcW w:w="7002" w:type="dxa"/>
          </w:tcPr>
          <w:p w:rsidR="00AA341D" w:rsidRPr="007972F6" w:rsidRDefault="00AA341D" w:rsidP="00282725">
            <w:pPr>
              <w:pStyle w:val="a"/>
              <w:rPr>
                <w:rFonts w:ascii="Times New Roman" w:hAnsi="Times New Roman" w:cs="Times New Roman"/>
                <w:color w:val="000000"/>
                <w:sz w:val="24"/>
                <w:szCs w:val="24"/>
              </w:rPr>
            </w:pPr>
            <w:r>
              <w:rPr>
                <w:rFonts w:ascii="Times New Roman" w:hAnsi="Times New Roman" w:cs="Times New Roman"/>
                <w:color w:val="000000"/>
                <w:sz w:val="24"/>
                <w:szCs w:val="24"/>
              </w:rPr>
              <w:t>1.Установка контейнеров</w:t>
            </w:r>
            <w:r w:rsidRPr="007972F6">
              <w:rPr>
                <w:rFonts w:ascii="Times New Roman" w:hAnsi="Times New Roman" w:cs="Times New Roman"/>
                <w:color w:val="000000"/>
                <w:sz w:val="24"/>
                <w:szCs w:val="24"/>
              </w:rPr>
              <w:t xml:space="preserve"> ТБО</w:t>
            </w:r>
          </w:p>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2.Замена ламп уличного освещения энергосберегающими</w:t>
            </w:r>
          </w:p>
          <w:p w:rsidR="00AA341D" w:rsidRPr="007972F6" w:rsidRDefault="00AA341D" w:rsidP="00282725">
            <w:pPr>
              <w:pStyle w:val="a"/>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rPr>
              <w:t>Организация сбора и вывоза ТБО:</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улучшение санитарного состояния территорий сельского поселения;</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стабилизация  и последующее уменьшение образования бытовых отходов;</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обеспечение надлежащего сбора  и транспортировки ТБО.</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1</w:t>
            </w:r>
            <w:r w:rsidRPr="007972F6">
              <w:rPr>
                <w:rFonts w:ascii="Times New Roman" w:hAnsi="Times New Roman" w:cs="Times New Roman"/>
                <w:color w:val="0D0D0D"/>
                <w:sz w:val="24"/>
                <w:szCs w:val="24"/>
                <w:shd w:val="clear" w:color="auto" w:fill="FFFFFF"/>
              </w:rPr>
              <w:t xml:space="preserve">. Обеспеченность населения сельского поселения контейнерами для санкционированного </w:t>
            </w:r>
            <w:r>
              <w:rPr>
                <w:rFonts w:ascii="Times New Roman" w:hAnsi="Times New Roman" w:cs="Times New Roman"/>
                <w:color w:val="0D0D0D"/>
                <w:sz w:val="24"/>
                <w:szCs w:val="24"/>
                <w:shd w:val="clear" w:color="auto" w:fill="FFFFFF"/>
              </w:rPr>
              <w:t>сбора ТБО ( в общей сложности –</w:t>
            </w:r>
            <w:r>
              <w:rPr>
                <w:rFonts w:ascii="Times New Roman" w:hAnsi="Times New Roman" w:cs="Times New Roman"/>
                <w:sz w:val="24"/>
                <w:szCs w:val="24"/>
                <w:shd w:val="clear" w:color="auto" w:fill="FFFFFF"/>
              </w:rPr>
              <w:t>11 шт.</w:t>
            </w:r>
            <w:r w:rsidRPr="007972F6">
              <w:rPr>
                <w:rFonts w:ascii="Times New Roman" w:hAnsi="Times New Roman" w:cs="Times New Roman"/>
                <w:color w:val="0D0D0D"/>
                <w:sz w:val="24"/>
                <w:szCs w:val="24"/>
                <w:shd w:val="clear" w:color="auto" w:fill="FFFFFF"/>
              </w:rPr>
              <w:t>). К установке :</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2018 г</w:t>
            </w:r>
            <w:r>
              <w:rPr>
                <w:rFonts w:ascii="Times New Roman" w:hAnsi="Times New Roman" w:cs="Times New Roman"/>
                <w:b/>
                <w:bCs/>
                <w:color w:val="0D0D0D"/>
                <w:sz w:val="24"/>
                <w:szCs w:val="24"/>
                <w:shd w:val="clear" w:color="auto" w:fill="FFFFFF"/>
              </w:rPr>
              <w:t>.–3</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xml:space="preserve"> (V =0,75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2019 г</w:t>
            </w:r>
            <w:r>
              <w:rPr>
                <w:rFonts w:ascii="Times New Roman" w:hAnsi="Times New Roman" w:cs="Times New Roman"/>
                <w:b/>
                <w:bCs/>
                <w:color w:val="0D0D0D"/>
                <w:sz w:val="24"/>
                <w:szCs w:val="24"/>
                <w:shd w:val="clear" w:color="auto" w:fill="FFFFFF"/>
              </w:rPr>
              <w:t>.–3</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w:t>
            </w:r>
            <w:r w:rsidRPr="007972F6">
              <w:rPr>
                <w:rFonts w:ascii="Times New Roman" w:hAnsi="Times New Roman" w:cs="Times New Roman"/>
                <w:color w:val="0D0D0D"/>
                <w:sz w:val="24"/>
                <w:szCs w:val="24"/>
                <w:shd w:val="clear" w:color="auto" w:fill="FFFFFF"/>
                <w:lang w:val="en-US"/>
              </w:rPr>
              <w:t>V</w:t>
            </w:r>
            <w:r w:rsidRPr="007972F6">
              <w:rPr>
                <w:rFonts w:ascii="Times New Roman" w:hAnsi="Times New Roman" w:cs="Times New Roman"/>
                <w:color w:val="0D0D0D"/>
                <w:sz w:val="24"/>
                <w:szCs w:val="24"/>
                <w:shd w:val="clear" w:color="auto" w:fill="FFFFFF"/>
              </w:rPr>
              <w:t>=0,75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2020 г</w:t>
            </w:r>
            <w:r>
              <w:rPr>
                <w:rFonts w:ascii="Times New Roman" w:hAnsi="Times New Roman" w:cs="Times New Roman"/>
                <w:b/>
                <w:bCs/>
                <w:color w:val="0D0D0D"/>
                <w:sz w:val="24"/>
                <w:szCs w:val="24"/>
                <w:shd w:val="clear" w:color="auto" w:fill="FFFFFF"/>
              </w:rPr>
              <w:t>.–3</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w:t>
            </w:r>
            <w:r w:rsidRPr="007972F6">
              <w:rPr>
                <w:rFonts w:ascii="Times New Roman" w:hAnsi="Times New Roman" w:cs="Times New Roman"/>
                <w:color w:val="0D0D0D"/>
                <w:sz w:val="24"/>
                <w:szCs w:val="24"/>
                <w:shd w:val="clear" w:color="auto" w:fill="FFFFFF"/>
                <w:lang w:val="en-US"/>
              </w:rPr>
              <w:t>V</w:t>
            </w:r>
            <w:r w:rsidRPr="007972F6">
              <w:rPr>
                <w:rFonts w:ascii="Times New Roman" w:hAnsi="Times New Roman" w:cs="Times New Roman"/>
                <w:color w:val="0D0D0D"/>
                <w:sz w:val="24"/>
                <w:szCs w:val="24"/>
                <w:shd w:val="clear" w:color="auto" w:fill="FFFFFF"/>
              </w:rPr>
              <w:t>=0,75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2021 г</w:t>
            </w:r>
            <w:r>
              <w:rPr>
                <w:rFonts w:ascii="Times New Roman" w:hAnsi="Times New Roman" w:cs="Times New Roman"/>
                <w:b/>
                <w:bCs/>
                <w:color w:val="0D0D0D"/>
                <w:sz w:val="24"/>
                <w:szCs w:val="24"/>
                <w:shd w:val="clear" w:color="auto" w:fill="FFFFFF"/>
              </w:rPr>
              <w:t>.–2</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w:t>
            </w:r>
            <w:r w:rsidRPr="007972F6">
              <w:rPr>
                <w:rFonts w:ascii="Times New Roman" w:hAnsi="Times New Roman" w:cs="Times New Roman"/>
                <w:color w:val="0D0D0D"/>
                <w:sz w:val="24"/>
                <w:szCs w:val="24"/>
                <w:shd w:val="clear" w:color="auto" w:fill="FFFFFF"/>
                <w:lang w:val="en-US"/>
              </w:rPr>
              <w:t>V</w:t>
            </w:r>
            <w:r w:rsidRPr="007972F6">
              <w:rPr>
                <w:rFonts w:ascii="Times New Roman" w:hAnsi="Times New Roman" w:cs="Times New Roman"/>
                <w:color w:val="0D0D0D"/>
                <w:sz w:val="24"/>
                <w:szCs w:val="24"/>
                <w:shd w:val="clear" w:color="auto" w:fill="FFFFFF"/>
              </w:rPr>
              <w:t>=0,75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w:t>
            </w:r>
            <w:r w:rsidRPr="007972F6">
              <w:rPr>
                <w:rFonts w:ascii="Times New Roman" w:hAnsi="Times New Roman" w:cs="Times New Roman"/>
                <w:color w:val="0D0D0D"/>
                <w:sz w:val="24"/>
                <w:szCs w:val="24"/>
                <w:shd w:val="clear" w:color="auto" w:fill="FFFFFF"/>
              </w:rPr>
              <w:t>Снижение затрат и повышение качества оказания услуг в сфере элект</w:t>
            </w:r>
            <w:r>
              <w:rPr>
                <w:rFonts w:ascii="Times New Roman" w:hAnsi="Times New Roman" w:cs="Times New Roman"/>
                <w:color w:val="0D0D0D"/>
                <w:sz w:val="24"/>
                <w:szCs w:val="24"/>
                <w:shd w:val="clear" w:color="auto" w:fill="FFFFFF"/>
              </w:rPr>
              <w:t>роснабжения  посредством замены 15</w:t>
            </w:r>
            <w:r w:rsidRPr="007972F6">
              <w:rPr>
                <w:rFonts w:ascii="Times New Roman" w:hAnsi="Times New Roman" w:cs="Times New Roman"/>
                <w:color w:val="0D0D0D"/>
                <w:sz w:val="24"/>
                <w:szCs w:val="24"/>
                <w:shd w:val="clear" w:color="auto" w:fill="FFFFFF"/>
              </w:rPr>
              <w:t xml:space="preserve"> ламп уличного освещения на энергосберегающие </w:t>
            </w:r>
          </w:p>
          <w:p w:rsidR="00AA341D" w:rsidRPr="007972F6" w:rsidRDefault="00AA341D" w:rsidP="00282725">
            <w:pPr>
              <w:pStyle w:val="a"/>
              <w:jc w:val="both"/>
              <w:rPr>
                <w:rFonts w:ascii="Times New Roman" w:hAnsi="Times New Roman" w:cs="Times New Roman"/>
                <w:color w:val="0D0D0D"/>
                <w:sz w:val="24"/>
                <w:szCs w:val="24"/>
                <w:shd w:val="clear" w:color="auto" w:fill="FFFFFF"/>
              </w:rPr>
            </w:pPr>
            <w:r>
              <w:rPr>
                <w:rFonts w:ascii="Times New Roman" w:hAnsi="Times New Roman" w:cs="Times New Roman"/>
                <w:b/>
                <w:bCs/>
                <w:color w:val="0D0D0D"/>
                <w:sz w:val="24"/>
                <w:szCs w:val="24"/>
                <w:shd w:val="clear" w:color="auto" w:fill="FFFFFF"/>
              </w:rPr>
              <w:t>2018</w:t>
            </w:r>
            <w:r w:rsidRPr="007972F6">
              <w:rPr>
                <w:rFonts w:ascii="Times New Roman" w:hAnsi="Times New Roman" w:cs="Times New Roman"/>
                <w:b/>
                <w:bCs/>
                <w:color w:val="0D0D0D"/>
                <w:sz w:val="24"/>
                <w:szCs w:val="24"/>
                <w:shd w:val="clear" w:color="auto" w:fill="FFFFFF"/>
              </w:rPr>
              <w:t xml:space="preserve"> г.– </w:t>
            </w:r>
            <w:r>
              <w:rPr>
                <w:rFonts w:ascii="Times New Roman" w:hAnsi="Times New Roman" w:cs="Times New Roman"/>
                <w:b/>
                <w:bCs/>
                <w:color w:val="0D0D0D"/>
                <w:sz w:val="24"/>
                <w:szCs w:val="24"/>
                <w:shd w:val="clear" w:color="auto" w:fill="FFFFFF"/>
              </w:rPr>
              <w:t>15</w:t>
            </w:r>
            <w:r w:rsidRPr="007972F6">
              <w:rPr>
                <w:rFonts w:ascii="Times New Roman" w:hAnsi="Times New Roman" w:cs="Times New Roman"/>
                <w:b/>
                <w:bCs/>
                <w:color w:val="0D0D0D"/>
                <w:sz w:val="24"/>
                <w:szCs w:val="24"/>
                <w:shd w:val="clear" w:color="auto" w:fill="FFFFFF"/>
              </w:rPr>
              <w:t xml:space="preserve"> шт</w:t>
            </w:r>
            <w:r>
              <w:rPr>
                <w:rFonts w:ascii="Times New Roman" w:hAnsi="Times New Roman" w:cs="Times New Roman"/>
                <w:color w:val="0D0D0D"/>
                <w:sz w:val="24"/>
                <w:szCs w:val="24"/>
                <w:shd w:val="clear" w:color="auto" w:fill="FFFFFF"/>
              </w:rPr>
              <w:t>. (25</w:t>
            </w:r>
            <w:r w:rsidRPr="007972F6">
              <w:rPr>
                <w:rFonts w:ascii="Times New Roman" w:hAnsi="Times New Roman" w:cs="Times New Roman"/>
                <w:color w:val="0D0D0D"/>
                <w:sz w:val="24"/>
                <w:szCs w:val="24"/>
                <w:shd w:val="clear" w:color="auto" w:fill="FFFFFF"/>
              </w:rPr>
              <w:t xml:space="preserve"> тыс. р</w:t>
            </w:r>
            <w:r>
              <w:rPr>
                <w:rFonts w:ascii="Times New Roman" w:hAnsi="Times New Roman" w:cs="Times New Roman"/>
                <w:color w:val="0D0D0D"/>
                <w:sz w:val="24"/>
                <w:szCs w:val="24"/>
                <w:shd w:val="clear" w:color="auto" w:fill="FFFFFF"/>
              </w:rPr>
              <w:t>уб.</w:t>
            </w:r>
            <w:r w:rsidRPr="007972F6">
              <w:rPr>
                <w:rFonts w:ascii="Times New Roman" w:hAnsi="Times New Roman" w:cs="Times New Roman"/>
                <w:color w:val="0D0D0D"/>
                <w:sz w:val="24"/>
                <w:szCs w:val="24"/>
                <w:shd w:val="clear" w:color="auto" w:fill="FFFFFF"/>
              </w:rPr>
              <w:t xml:space="preserve"> на приобретение и установку)</w:t>
            </w:r>
          </w:p>
          <w:p w:rsidR="00AA341D" w:rsidRPr="007972F6" w:rsidRDefault="00AA341D" w:rsidP="00282725">
            <w:pPr>
              <w:pStyle w:val="a"/>
              <w:rPr>
                <w:rFonts w:ascii="Times New Roman" w:hAnsi="Times New Roman" w:cs="Times New Roman"/>
                <w:color w:val="0D0D0D"/>
                <w:sz w:val="24"/>
                <w:szCs w:val="24"/>
                <w:shd w:val="clear" w:color="auto" w:fill="FFFFFF"/>
              </w:rPr>
            </w:pP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57"/>
              <w:gridCol w:w="1121"/>
              <w:gridCol w:w="1070"/>
              <w:gridCol w:w="1070"/>
              <w:gridCol w:w="1070"/>
            </w:tblGrid>
            <w:tr w:rsidR="00AA341D" w:rsidRPr="007972F6">
              <w:trPr>
                <w:jc w:val="center"/>
              </w:trPr>
              <w:tc>
                <w:tcPr>
                  <w:tcW w:w="2257"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sz w:val="24"/>
                      <w:szCs w:val="24"/>
                      <w:shd w:val="clear" w:color="auto" w:fill="FFFFFF"/>
                    </w:rPr>
                  </w:pPr>
                </w:p>
              </w:tc>
              <w:tc>
                <w:tcPr>
                  <w:tcW w:w="1121"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b/>
                      <w:bCs/>
                      <w:sz w:val="24"/>
                      <w:szCs w:val="24"/>
                      <w:shd w:val="clear" w:color="auto" w:fill="FFFFFF"/>
                    </w:rPr>
                  </w:pPr>
                  <w:r w:rsidRPr="007972F6">
                    <w:rPr>
                      <w:rFonts w:ascii="Times New Roman" w:hAnsi="Times New Roman" w:cs="Times New Roman"/>
                      <w:b/>
                      <w:bCs/>
                      <w:sz w:val="24"/>
                      <w:szCs w:val="24"/>
                      <w:shd w:val="clear" w:color="auto" w:fill="FFFFFF"/>
                    </w:rPr>
                    <w:t>201</w:t>
                  </w:r>
                  <w:r>
                    <w:rPr>
                      <w:rFonts w:ascii="Times New Roman" w:hAnsi="Times New Roman" w:cs="Times New Roman"/>
                      <w:b/>
                      <w:bCs/>
                      <w:sz w:val="24"/>
                      <w:szCs w:val="24"/>
                      <w:shd w:val="clear" w:color="auto" w:fill="FFFFFF"/>
                    </w:rPr>
                    <w:t>8</w:t>
                  </w:r>
                  <w:r w:rsidRPr="007972F6">
                    <w:rPr>
                      <w:rFonts w:ascii="Times New Roman" w:hAnsi="Times New Roman" w:cs="Times New Roman"/>
                      <w:b/>
                      <w:bCs/>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b/>
                      <w:bCs/>
                      <w:sz w:val="24"/>
                      <w:szCs w:val="24"/>
                      <w:shd w:val="clear" w:color="auto" w:fill="FFFFFF"/>
                    </w:rPr>
                  </w:pPr>
                  <w:r w:rsidRPr="007972F6">
                    <w:rPr>
                      <w:rFonts w:ascii="Times New Roman" w:hAnsi="Times New Roman" w:cs="Times New Roman"/>
                      <w:b/>
                      <w:bCs/>
                      <w:sz w:val="24"/>
                      <w:szCs w:val="24"/>
                      <w:shd w:val="clear" w:color="auto" w:fill="FFFFFF"/>
                    </w:rPr>
                    <w:t>201</w:t>
                  </w:r>
                  <w:r>
                    <w:rPr>
                      <w:rFonts w:ascii="Times New Roman" w:hAnsi="Times New Roman" w:cs="Times New Roman"/>
                      <w:b/>
                      <w:bCs/>
                      <w:sz w:val="24"/>
                      <w:szCs w:val="24"/>
                      <w:shd w:val="clear" w:color="auto" w:fill="FFFFFF"/>
                    </w:rPr>
                    <w:t>9</w:t>
                  </w:r>
                  <w:r w:rsidRPr="007972F6">
                    <w:rPr>
                      <w:rFonts w:ascii="Times New Roman" w:hAnsi="Times New Roman" w:cs="Times New Roman"/>
                      <w:b/>
                      <w:bCs/>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2020</w:t>
                  </w:r>
                  <w:r w:rsidRPr="007972F6">
                    <w:rPr>
                      <w:rFonts w:ascii="Times New Roman" w:hAnsi="Times New Roman" w:cs="Times New Roman"/>
                      <w:b/>
                      <w:bCs/>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b/>
                      <w:bCs/>
                      <w:sz w:val="24"/>
                      <w:szCs w:val="24"/>
                      <w:shd w:val="clear" w:color="auto" w:fill="FFFFFF"/>
                    </w:rPr>
                  </w:pPr>
                  <w:r w:rsidRPr="007972F6">
                    <w:rPr>
                      <w:rFonts w:ascii="Times New Roman" w:hAnsi="Times New Roman" w:cs="Times New Roman"/>
                      <w:b/>
                      <w:bCs/>
                      <w:sz w:val="24"/>
                      <w:szCs w:val="24"/>
                      <w:shd w:val="clear" w:color="auto" w:fill="FFFFFF"/>
                    </w:rPr>
                    <w:t>202</w:t>
                  </w:r>
                  <w:r>
                    <w:rPr>
                      <w:rFonts w:ascii="Times New Roman" w:hAnsi="Times New Roman" w:cs="Times New Roman"/>
                      <w:b/>
                      <w:bCs/>
                      <w:sz w:val="24"/>
                      <w:szCs w:val="24"/>
                      <w:shd w:val="clear" w:color="auto" w:fill="FFFFFF"/>
                    </w:rPr>
                    <w:t>1</w:t>
                  </w:r>
                  <w:r w:rsidRPr="007972F6">
                    <w:rPr>
                      <w:rFonts w:ascii="Times New Roman" w:hAnsi="Times New Roman" w:cs="Times New Roman"/>
                      <w:b/>
                      <w:bCs/>
                      <w:sz w:val="24"/>
                      <w:szCs w:val="24"/>
                      <w:shd w:val="clear" w:color="auto" w:fill="FFFFFF"/>
                    </w:rPr>
                    <w:t>-2027 гг.</w:t>
                  </w:r>
                </w:p>
              </w:tc>
            </w:tr>
            <w:tr w:rsidR="00AA341D" w:rsidRPr="007972F6">
              <w:trPr>
                <w:jc w:val="center"/>
              </w:trPr>
              <w:tc>
                <w:tcPr>
                  <w:tcW w:w="2257"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27</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55</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82</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r>
            <w:tr w:rsidR="00AA341D" w:rsidRPr="007972F6">
              <w:trPr>
                <w:jc w:val="center"/>
              </w:trPr>
              <w:tc>
                <w:tcPr>
                  <w:tcW w:w="2257" w:type="dxa"/>
                  <w:tcBorders>
                    <w:top w:val="single" w:sz="4" w:space="0" w:color="auto"/>
                    <w:left w:val="single" w:sz="4" w:space="0" w:color="auto"/>
                    <w:bottom w:val="single" w:sz="4" w:space="0" w:color="auto"/>
                    <w:right w:val="single" w:sz="4" w:space="0" w:color="auto"/>
                  </w:tcBorders>
                </w:tcPr>
                <w:p w:rsidR="00AA341D" w:rsidRPr="007972F6" w:rsidRDefault="00AA341D"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100</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tcPr>
                <w:p w:rsidR="00AA341D" w:rsidRPr="007972F6" w:rsidRDefault="00AA341D"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r>
          </w:tbl>
          <w:p w:rsidR="00AA341D" w:rsidRPr="007972F6" w:rsidRDefault="00AA341D" w:rsidP="00282725">
            <w:pPr>
              <w:pStyle w:val="a"/>
              <w:rPr>
                <w:rFonts w:ascii="Times New Roman" w:hAnsi="Times New Roman" w:cs="Times New Roman"/>
                <w:b/>
                <w:bCs/>
                <w:color w:val="0D0D0D"/>
                <w:sz w:val="24"/>
                <w:szCs w:val="24"/>
                <w:shd w:val="clear" w:color="auto" w:fill="FFFFFF"/>
              </w:rPr>
            </w:pPr>
          </w:p>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доля расходов обеспечения на коммунальные услуги в совокупном доходе семьи – 10 %</w:t>
            </w:r>
          </w:p>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xml:space="preserve">- уровень собираемости платежей за коммунальные услуги – 100 % </w:t>
            </w:r>
          </w:p>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Приведенные данные свидетельствуют о доступности коммунальных ресурсов населения.</w:t>
            </w:r>
          </w:p>
          <w:p w:rsidR="00AA341D" w:rsidRPr="007972F6" w:rsidRDefault="00AA341D" w:rsidP="00282725">
            <w:pPr>
              <w:pStyle w:val="a"/>
              <w:rPr>
                <w:rFonts w:ascii="Times New Roman" w:hAnsi="Times New Roman" w:cs="Times New Roman"/>
                <w:color w:val="000000"/>
                <w:sz w:val="24"/>
                <w:szCs w:val="24"/>
              </w:rPr>
            </w:pP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Исполнители основных мероприятий</w:t>
            </w:r>
          </w:p>
        </w:tc>
        <w:tc>
          <w:tcPr>
            <w:tcW w:w="7002" w:type="dxa"/>
          </w:tcPr>
          <w:p w:rsidR="00AA341D" w:rsidRPr="007972F6" w:rsidRDefault="00AA341D"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xml:space="preserve">- администрация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 Ардатовского муниципального района Республики Мордовия;</w:t>
            </w:r>
          </w:p>
        </w:tc>
      </w:tr>
      <w:tr w:rsidR="00AA341D" w:rsidRPr="003C43FC">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sz w:val="24"/>
                <w:szCs w:val="24"/>
              </w:rPr>
              <w:t>Ожидаемые результаты</w:t>
            </w:r>
          </w:p>
        </w:tc>
        <w:tc>
          <w:tcPr>
            <w:tcW w:w="7002" w:type="dxa"/>
          </w:tcPr>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Модернизация и обновление коммунальной инфраструктуры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Утилизация твердых бытовых отходов:</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улучшение экологического состояния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w:t>
            </w:r>
          </w:p>
          <w:p w:rsidR="00AA341D" w:rsidRPr="007972F6" w:rsidRDefault="00AA341D" w:rsidP="00282725">
            <w:pPr>
              <w:pStyle w:val="a"/>
              <w:jc w:val="both"/>
              <w:rPr>
                <w:rFonts w:ascii="Times New Roman" w:hAnsi="Times New Roman" w:cs="Times New Roman"/>
                <w:color w:val="000000"/>
                <w:sz w:val="24"/>
                <w:szCs w:val="24"/>
              </w:rPr>
            </w:pPr>
            <w:r w:rsidRPr="007972F6">
              <w:rPr>
                <w:rFonts w:ascii="Times New Roman" w:hAnsi="Times New Roman" w:cs="Times New Roman"/>
                <w:sz w:val="24"/>
                <w:szCs w:val="24"/>
              </w:rPr>
              <w:t>- обеспечение надлежащего сбора и утилизации твердых бытовых отходов</w:t>
            </w:r>
          </w:p>
        </w:tc>
      </w:tr>
      <w:tr w:rsidR="00AA341D" w:rsidRPr="003C43FC">
        <w:trPr>
          <w:trHeight w:val="4166"/>
        </w:trPr>
        <w:tc>
          <w:tcPr>
            <w:tcW w:w="2821" w:type="dxa"/>
          </w:tcPr>
          <w:p w:rsidR="00AA341D" w:rsidRPr="007972F6" w:rsidRDefault="00AA341D" w:rsidP="00282725">
            <w:pPr>
              <w:pStyle w:val="a"/>
              <w:rPr>
                <w:rFonts w:ascii="Times New Roman" w:hAnsi="Times New Roman" w:cs="Times New Roman"/>
                <w:sz w:val="24"/>
                <w:szCs w:val="24"/>
              </w:rPr>
            </w:pPr>
            <w:r w:rsidRPr="007972F6">
              <w:rPr>
                <w:rFonts w:ascii="Times New Roman" w:hAnsi="Times New Roman" w:cs="Times New Roman"/>
                <w:color w:val="000000"/>
                <w:sz w:val="24"/>
                <w:szCs w:val="24"/>
              </w:rPr>
              <w:t>Объемы и источники финансирования</w:t>
            </w:r>
          </w:p>
        </w:tc>
        <w:tc>
          <w:tcPr>
            <w:tcW w:w="7002" w:type="dxa"/>
          </w:tcPr>
          <w:p w:rsidR="00AA341D" w:rsidRPr="007972F6" w:rsidRDefault="00AA341D" w:rsidP="00282725">
            <w:pPr>
              <w:pStyle w:val="a"/>
              <w:jc w:val="both"/>
              <w:rPr>
                <w:rFonts w:ascii="Times New Roman" w:hAnsi="Times New Roman" w:cs="Times New Roman"/>
                <w:noProof/>
                <w:sz w:val="24"/>
                <w:szCs w:val="24"/>
              </w:rPr>
            </w:pPr>
            <w:r w:rsidRPr="007972F6">
              <w:rPr>
                <w:rFonts w:ascii="Times New Roman" w:hAnsi="Times New Roman" w:cs="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AA341D" w:rsidRPr="007972F6" w:rsidRDefault="00AA341D"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Источниками финансирования Программы являются средства бюджетов разных уровней и внебюджетные средства.</w:t>
            </w:r>
          </w:p>
          <w:p w:rsidR="00AA341D" w:rsidRPr="007972F6" w:rsidRDefault="00AA341D" w:rsidP="00282725">
            <w:pPr>
              <w:pStyle w:val="a"/>
              <w:jc w:val="both"/>
              <w:rPr>
                <w:rFonts w:ascii="Times New Roman" w:hAnsi="Times New Roman" w:cs="Times New Roman"/>
                <w:sz w:val="24"/>
                <w:szCs w:val="24"/>
              </w:rPr>
            </w:pPr>
          </w:p>
        </w:tc>
      </w:tr>
    </w:tbl>
    <w:p w:rsidR="00AA341D" w:rsidRDefault="00AA341D" w:rsidP="008E6283">
      <w:pPr>
        <w:widowControl w:val="0"/>
        <w:snapToGrid w:val="0"/>
        <w:spacing w:line="360" w:lineRule="auto"/>
        <w:ind w:left="3528" w:firstLine="12"/>
        <w:rPr>
          <w:b/>
          <w:bCs/>
          <w:sz w:val="28"/>
          <w:szCs w:val="28"/>
        </w:rPr>
      </w:pPr>
    </w:p>
    <w:p w:rsidR="00AA341D" w:rsidRPr="00292662" w:rsidRDefault="00AA341D" w:rsidP="008E6283">
      <w:pPr>
        <w:pStyle w:val="a"/>
        <w:jc w:val="both"/>
        <w:rPr>
          <w:rFonts w:ascii="Times New Roman" w:hAnsi="Times New Roman" w:cs="Times New Roman"/>
          <w:b/>
          <w:bCs/>
          <w:sz w:val="28"/>
          <w:szCs w:val="28"/>
        </w:rPr>
      </w:pPr>
      <w:r w:rsidRPr="00292662">
        <w:rPr>
          <w:rFonts w:ascii="Times New Roman" w:hAnsi="Times New Roman" w:cs="Times New Roman"/>
          <w:sz w:val="28"/>
          <w:szCs w:val="28"/>
        </w:rPr>
        <w:br w:type="page"/>
      </w:r>
    </w:p>
    <w:p w:rsidR="00AA341D" w:rsidRPr="00292662"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Введение</w:t>
      </w:r>
    </w:p>
    <w:p w:rsidR="00AA341D" w:rsidRPr="00292662" w:rsidRDefault="00AA341D" w:rsidP="008E6283">
      <w:pPr>
        <w:pStyle w:val="a"/>
        <w:jc w:val="center"/>
        <w:rPr>
          <w:rFonts w:ascii="Times New Roman" w:hAnsi="Times New Roman" w:cs="Times New Roman"/>
          <w:b/>
          <w:bCs/>
          <w:snapToGrid w:val="0"/>
          <w:sz w:val="28"/>
          <w:szCs w:val="28"/>
        </w:rPr>
      </w:pPr>
      <w:r w:rsidRPr="00292662">
        <w:rPr>
          <w:rFonts w:ascii="Times New Roman" w:hAnsi="Times New Roman" w:cs="Times New Roman"/>
          <w:b/>
          <w:bCs/>
          <w:snapToGrid w:val="0"/>
          <w:sz w:val="28"/>
          <w:szCs w:val="28"/>
        </w:rPr>
        <w:t xml:space="preserve">КРАТКАЯ ГЕОГРАФИЧЕСКАЯ И СОЦИАЛЬНО-ЭКОНОМИЧЕСКАЯ ХАРАКТЕРИСТИКА </w:t>
      </w:r>
      <w:r>
        <w:rPr>
          <w:rFonts w:ascii="Times New Roman" w:hAnsi="Times New Roman" w:cs="Times New Roman"/>
          <w:b/>
          <w:bCs/>
          <w:snapToGrid w:val="0"/>
          <w:sz w:val="28"/>
          <w:szCs w:val="28"/>
        </w:rPr>
        <w:t>НИЗОВСКОГО</w:t>
      </w:r>
      <w:r w:rsidRPr="00292662">
        <w:rPr>
          <w:rFonts w:ascii="Times New Roman" w:hAnsi="Times New Roman" w:cs="Times New Roman"/>
          <w:b/>
          <w:bCs/>
          <w:snapToGrid w:val="0"/>
          <w:sz w:val="28"/>
          <w:szCs w:val="28"/>
        </w:rPr>
        <w:t xml:space="preserve"> СЕЛЬСКОГО ПОСЕЛЕНИЯ АРДАТОВСКОГО РАЙОНА</w:t>
      </w:r>
    </w:p>
    <w:p w:rsidR="00AA341D" w:rsidRPr="00292662" w:rsidRDefault="00AA341D" w:rsidP="008E6283">
      <w:pPr>
        <w:pStyle w:val="a"/>
        <w:jc w:val="both"/>
        <w:rPr>
          <w:rFonts w:ascii="Times New Roman" w:hAnsi="Times New Roman" w:cs="Times New Roman"/>
          <w:snapToGrid w:val="0"/>
          <w:sz w:val="28"/>
          <w:szCs w:val="28"/>
        </w:rPr>
      </w:pPr>
    </w:p>
    <w:p w:rsidR="00AA341D" w:rsidRDefault="00AA341D" w:rsidP="008E6283">
      <w:pPr>
        <w:pStyle w:val="a"/>
        <w:ind w:firstLine="567"/>
        <w:jc w:val="center"/>
        <w:rPr>
          <w:rFonts w:ascii="Times New Roman" w:hAnsi="Times New Roman" w:cs="Times New Roman"/>
          <w:b/>
          <w:bCs/>
          <w:snapToGrid w:val="0"/>
          <w:sz w:val="28"/>
          <w:szCs w:val="28"/>
        </w:rPr>
      </w:pPr>
      <w:r w:rsidRPr="00C259D0">
        <w:rPr>
          <w:rFonts w:ascii="Times New Roman" w:hAnsi="Times New Roman" w:cs="Times New Roman"/>
          <w:b/>
          <w:bCs/>
          <w:snapToGrid w:val="0"/>
          <w:sz w:val="28"/>
          <w:szCs w:val="28"/>
        </w:rPr>
        <w:t>Рельеф, климат, почвенные ресурсы, водные ресурсы</w:t>
      </w:r>
    </w:p>
    <w:p w:rsidR="00AA341D" w:rsidRPr="00C259D0" w:rsidRDefault="00AA341D" w:rsidP="008E6283">
      <w:pPr>
        <w:pStyle w:val="a"/>
        <w:ind w:firstLine="567"/>
        <w:jc w:val="center"/>
        <w:rPr>
          <w:rFonts w:ascii="Times New Roman" w:hAnsi="Times New Roman" w:cs="Times New Roman"/>
          <w:b/>
          <w:bCs/>
          <w:snapToGrid w:val="0"/>
          <w:sz w:val="28"/>
          <w:szCs w:val="28"/>
        </w:rPr>
      </w:pP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Низовское</w:t>
      </w:r>
      <w:r w:rsidRPr="00292662">
        <w:rPr>
          <w:rFonts w:ascii="Times New Roman" w:hAnsi="Times New Roman" w:cs="Times New Roman"/>
          <w:sz w:val="28"/>
          <w:szCs w:val="28"/>
        </w:rPr>
        <w:t xml:space="preserve"> сельское поселение расположено на юго-вост</w:t>
      </w:r>
      <w:r>
        <w:rPr>
          <w:rFonts w:ascii="Times New Roman" w:hAnsi="Times New Roman" w:cs="Times New Roman"/>
          <w:sz w:val="28"/>
          <w:szCs w:val="28"/>
        </w:rPr>
        <w:t>оке Ардатовского района, в 13</w:t>
      </w:r>
      <w:r w:rsidRPr="00292662">
        <w:rPr>
          <w:rFonts w:ascii="Times New Roman" w:hAnsi="Times New Roman" w:cs="Times New Roman"/>
          <w:sz w:val="28"/>
          <w:szCs w:val="28"/>
        </w:rPr>
        <w:t xml:space="preserve"> километрах от города Ардатов. В составе поселения находитс</w:t>
      </w:r>
      <w:r>
        <w:rPr>
          <w:rFonts w:ascii="Times New Roman" w:hAnsi="Times New Roman" w:cs="Times New Roman"/>
          <w:sz w:val="28"/>
          <w:szCs w:val="28"/>
        </w:rPr>
        <w:t>я село Низовка</w:t>
      </w:r>
      <w:r w:rsidRPr="00292662">
        <w:rPr>
          <w:rFonts w:ascii="Times New Roman" w:hAnsi="Times New Roman" w:cs="Times New Roman"/>
          <w:sz w:val="28"/>
          <w:szCs w:val="28"/>
        </w:rPr>
        <w:t>. По</w:t>
      </w:r>
      <w:r>
        <w:rPr>
          <w:rFonts w:ascii="Times New Roman" w:hAnsi="Times New Roman" w:cs="Times New Roman"/>
          <w:sz w:val="28"/>
          <w:szCs w:val="28"/>
        </w:rPr>
        <w:t>селение занимает территорию 1892,1</w:t>
      </w:r>
      <w:r w:rsidRPr="00292662">
        <w:rPr>
          <w:rFonts w:ascii="Times New Roman" w:hAnsi="Times New Roman" w:cs="Times New Roman"/>
          <w:sz w:val="28"/>
          <w:szCs w:val="28"/>
        </w:rPr>
        <w:t xml:space="preserve"> га</w:t>
      </w:r>
      <w:r>
        <w:rPr>
          <w:rFonts w:ascii="Times New Roman" w:hAnsi="Times New Roman" w:cs="Times New Roman"/>
          <w:sz w:val="28"/>
          <w:szCs w:val="28"/>
        </w:rPr>
        <w:t>.  Общая численность населения 631</w:t>
      </w:r>
      <w:r w:rsidRPr="00292662">
        <w:rPr>
          <w:rFonts w:ascii="Times New Roman" w:hAnsi="Times New Roman" w:cs="Times New Roman"/>
          <w:sz w:val="28"/>
          <w:szCs w:val="28"/>
        </w:rPr>
        <w:t xml:space="preserve"> человек на 01 января 2017 г.  Протяженность территории сельско</w:t>
      </w:r>
      <w:r>
        <w:rPr>
          <w:rFonts w:ascii="Times New Roman" w:hAnsi="Times New Roman" w:cs="Times New Roman"/>
          <w:sz w:val="28"/>
          <w:szCs w:val="28"/>
        </w:rPr>
        <w:t>го поселения с севера на юг – 5</w:t>
      </w:r>
      <w:r w:rsidRPr="00292662">
        <w:rPr>
          <w:rFonts w:ascii="Times New Roman" w:hAnsi="Times New Roman" w:cs="Times New Roman"/>
          <w:sz w:val="28"/>
          <w:szCs w:val="28"/>
        </w:rPr>
        <w:t>,4 км</w:t>
      </w:r>
      <w:r>
        <w:rPr>
          <w:rFonts w:ascii="Times New Roman" w:hAnsi="Times New Roman" w:cs="Times New Roman"/>
          <w:sz w:val="28"/>
          <w:szCs w:val="28"/>
        </w:rPr>
        <w:t>, с запада на восток – 6,3</w:t>
      </w:r>
      <w:r w:rsidRPr="00292662">
        <w:rPr>
          <w:rFonts w:ascii="Times New Roman" w:hAnsi="Times New Roman" w:cs="Times New Roman"/>
          <w:sz w:val="28"/>
          <w:szCs w:val="28"/>
        </w:rPr>
        <w:t xml:space="preserve"> км.             </w:t>
      </w: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 xml:space="preserve">С юго-востока </w:t>
      </w:r>
      <w:r w:rsidRPr="00292662">
        <w:rPr>
          <w:rFonts w:ascii="Times New Roman" w:hAnsi="Times New Roman" w:cs="Times New Roman"/>
          <w:sz w:val="28"/>
          <w:szCs w:val="28"/>
        </w:rPr>
        <w:t xml:space="preserve"> территория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граничит с Тургеневским сельским поселением, с северо-востока -с Редкодубским </w:t>
      </w:r>
      <w:r w:rsidRPr="00292662">
        <w:rPr>
          <w:rFonts w:ascii="Times New Roman" w:hAnsi="Times New Roman" w:cs="Times New Roman"/>
          <w:sz w:val="28"/>
          <w:szCs w:val="28"/>
        </w:rPr>
        <w:t>сельским поселение</w:t>
      </w:r>
      <w:r>
        <w:rPr>
          <w:rFonts w:ascii="Times New Roman" w:hAnsi="Times New Roman" w:cs="Times New Roman"/>
          <w:sz w:val="28"/>
          <w:szCs w:val="28"/>
        </w:rPr>
        <w:t>м Ардатовского района, с запада – с Ардатовским,</w:t>
      </w:r>
      <w:r w:rsidRPr="00292662">
        <w:rPr>
          <w:rFonts w:ascii="Times New Roman" w:hAnsi="Times New Roman" w:cs="Times New Roman"/>
          <w:sz w:val="28"/>
          <w:szCs w:val="28"/>
        </w:rPr>
        <w:t xml:space="preserve"> </w:t>
      </w:r>
      <w:r>
        <w:rPr>
          <w:rFonts w:ascii="Times New Roman" w:hAnsi="Times New Roman" w:cs="Times New Roman"/>
          <w:sz w:val="28"/>
          <w:szCs w:val="28"/>
        </w:rPr>
        <w:t>юго-запада – с Чукальским</w:t>
      </w:r>
      <w:r w:rsidRPr="00292662">
        <w:rPr>
          <w:rFonts w:ascii="Times New Roman" w:hAnsi="Times New Roman" w:cs="Times New Roman"/>
          <w:sz w:val="28"/>
          <w:szCs w:val="28"/>
        </w:rPr>
        <w:t xml:space="preserve">  сельским поселением</w:t>
      </w:r>
      <w:r>
        <w:rPr>
          <w:rFonts w:ascii="Times New Roman" w:hAnsi="Times New Roman" w:cs="Times New Roman"/>
          <w:sz w:val="28"/>
          <w:szCs w:val="28"/>
        </w:rPr>
        <w:t>, с юго-восток – с Кельвядинским и с Кученяевким сельскими поселениями</w:t>
      </w:r>
      <w:r w:rsidRPr="00292662">
        <w:rPr>
          <w:rFonts w:ascii="Times New Roman" w:hAnsi="Times New Roman" w:cs="Times New Roman"/>
          <w:sz w:val="28"/>
          <w:szCs w:val="28"/>
        </w:rPr>
        <w:t xml:space="preserve"> Ардатовского муниципального района Республики Мордовия.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Границы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AA341D" w:rsidRPr="00292662" w:rsidRDefault="00AA341D" w:rsidP="008E6283">
      <w:pPr>
        <w:pStyle w:val="a"/>
        <w:ind w:firstLine="567"/>
        <w:jc w:val="both"/>
        <w:rPr>
          <w:rFonts w:ascii="Times New Roman" w:hAnsi="Times New Roman" w:cs="Times New Roman"/>
          <w:i/>
          <w:iCs/>
          <w:sz w:val="28"/>
          <w:szCs w:val="28"/>
        </w:rPr>
      </w:pPr>
    </w:p>
    <w:p w:rsidR="00AA341D" w:rsidRPr="00292662" w:rsidRDefault="00AA341D"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Рельеф</w:t>
      </w:r>
    </w:p>
    <w:p w:rsidR="00AA341D" w:rsidRPr="00292662" w:rsidRDefault="00AA341D"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sz w:val="28"/>
          <w:szCs w:val="28"/>
        </w:rPr>
        <w:t xml:space="preserve">Почвы – черноземы, пойменные и серые лесные. </w:t>
      </w:r>
    </w:p>
    <w:p w:rsidR="00AA341D"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Рельеф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неоднороден</w:t>
      </w:r>
      <w:r>
        <w:rPr>
          <w:rFonts w:ascii="Times New Roman" w:hAnsi="Times New Roman" w:cs="Times New Roman"/>
          <w:sz w:val="28"/>
          <w:szCs w:val="28"/>
        </w:rPr>
        <w:t xml:space="preserve">. По территории сельского поселения протекает речка Малая Сарка. </w:t>
      </w: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Территория поселения по природным условиям относится к агроклиматическому району.</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целом</w:t>
      </w:r>
      <w:r>
        <w:rPr>
          <w:rFonts w:ascii="Times New Roman" w:hAnsi="Times New Roman" w:cs="Times New Roman"/>
          <w:sz w:val="28"/>
          <w:szCs w:val="28"/>
        </w:rPr>
        <w:t>, условия рельефа в Низовском</w:t>
      </w:r>
      <w:r w:rsidRPr="00292662">
        <w:rPr>
          <w:rFonts w:ascii="Times New Roman" w:hAnsi="Times New Roman" w:cs="Times New Roman"/>
          <w:sz w:val="28"/>
          <w:szCs w:val="28"/>
        </w:rPr>
        <w:t xml:space="preserve"> сельском поселении вполне благоприятствует строительству и агропромышленному производству с применением механизации.</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Климат и температура воздуха</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Район</w:t>
      </w:r>
      <w:r>
        <w:rPr>
          <w:rFonts w:ascii="Times New Roman" w:hAnsi="Times New Roman" w:cs="Times New Roman"/>
          <w:sz w:val="28"/>
          <w:szCs w:val="28"/>
        </w:rPr>
        <w:t xml:space="preserve"> </w:t>
      </w:r>
      <w:r w:rsidRPr="00292662">
        <w:rPr>
          <w:rFonts w:ascii="Times New Roman" w:hAnsi="Times New Roman" w:cs="Times New Roman"/>
          <w:sz w:val="28"/>
          <w:szCs w:val="28"/>
        </w:rPr>
        <w:t xml:space="preserve">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располагается в поясе умеренно-континентального климата. Средняя температура января от -11,5…-12,3</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отмечаются понижения температуры до -47</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Средняя температура самого теплого месяца – июля +18,9…19,8</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Экстремальные значения температуры летом достигают +37</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Годовая амплитуда абсолютных температур воздуха составляет 84</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Среднегодовая температура воздуха имеет значение от 3,5 до 4,0</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Количество осадков составляет более 500 – 525 мм в год.</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pacing w:val="-3"/>
          <w:sz w:val="28"/>
          <w:szCs w:val="28"/>
        </w:rPr>
        <w:t xml:space="preserve"> Агроклиматические условия характеризуются теплообеспеченностью </w:t>
      </w:r>
      <w:r w:rsidRPr="00292662">
        <w:rPr>
          <w:rFonts w:ascii="Times New Roman" w:hAnsi="Times New Roman" w:cs="Times New Roman"/>
          <w:sz w:val="28"/>
          <w:szCs w:val="28"/>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AA341D" w:rsidRPr="00292662" w:rsidRDefault="00AA341D" w:rsidP="008E6283">
      <w:pPr>
        <w:pStyle w:val="a"/>
        <w:ind w:firstLine="567"/>
        <w:jc w:val="center"/>
        <w:rPr>
          <w:rFonts w:ascii="Times New Roman" w:hAnsi="Times New Roman" w:cs="Times New Roman"/>
          <w:b/>
          <w:bCs/>
          <w:sz w:val="28"/>
          <w:szCs w:val="28"/>
        </w:rPr>
      </w:pPr>
    </w:p>
    <w:p w:rsidR="00AA341D" w:rsidRPr="00292662" w:rsidRDefault="00AA341D"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Почвенные ресурсы</w:t>
      </w:r>
    </w:p>
    <w:p w:rsidR="00AA341D" w:rsidRPr="00A6501D" w:rsidRDefault="00AA341D"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sz w:val="28"/>
          <w:szCs w:val="28"/>
        </w:rPr>
        <w:t xml:space="preserve">Почвы – черноземы, пойменные и серые лесные.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Почвы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 </w:t>
      </w:r>
    </w:p>
    <w:p w:rsidR="00AA341D" w:rsidRPr="00292662" w:rsidRDefault="00AA341D" w:rsidP="008E6283">
      <w:pPr>
        <w:pStyle w:val="a"/>
        <w:ind w:firstLine="567"/>
        <w:jc w:val="both"/>
        <w:rPr>
          <w:rFonts w:ascii="Times New Roman" w:hAnsi="Times New Roman" w:cs="Times New Roman"/>
          <w:i/>
          <w:iCs/>
          <w:sz w:val="28"/>
          <w:szCs w:val="28"/>
        </w:rPr>
      </w:pPr>
    </w:p>
    <w:p w:rsidR="00AA341D" w:rsidRPr="00292662" w:rsidRDefault="00AA341D"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Водные ресурсы</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Гидрографическая сеть на территории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представлена </w:t>
      </w:r>
      <w:r>
        <w:rPr>
          <w:rFonts w:ascii="Times New Roman" w:hAnsi="Times New Roman" w:cs="Times New Roman"/>
          <w:sz w:val="28"/>
          <w:szCs w:val="28"/>
        </w:rPr>
        <w:t>речкой  Малой Саркой</w:t>
      </w:r>
      <w:r w:rsidRPr="00292662">
        <w:rPr>
          <w:rFonts w:ascii="Times New Roman" w:hAnsi="Times New Roman" w:cs="Times New Roman"/>
          <w:sz w:val="28"/>
          <w:szCs w:val="28"/>
        </w:rPr>
        <w:t>, а также имеется пруд.</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Питание реки в основном снеговое, отчасти грунтовое и дождевое. Минерализация воды составляет </w:t>
      </w:r>
      <w:r>
        <w:rPr>
          <w:rFonts w:ascii="Times New Roman" w:hAnsi="Times New Roman" w:cs="Times New Roman"/>
          <w:sz w:val="28"/>
          <w:szCs w:val="28"/>
        </w:rPr>
        <w:t>300-450 мг/л.</w:t>
      </w:r>
      <w:r w:rsidRPr="00292662">
        <w:rPr>
          <w:rFonts w:ascii="Times New Roman" w:hAnsi="Times New Roman" w:cs="Times New Roman"/>
          <w:sz w:val="28"/>
          <w:szCs w:val="28"/>
        </w:rPr>
        <w:t>.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В Низовском</w:t>
      </w:r>
      <w:r w:rsidRPr="00292662">
        <w:rPr>
          <w:rFonts w:ascii="Times New Roman" w:hAnsi="Times New Roman" w:cs="Times New Roman"/>
          <w:sz w:val="28"/>
          <w:szCs w:val="28"/>
        </w:rPr>
        <w:t xml:space="preserve"> сельском поселении существует один водозаборный узел, который используется для сельскохозяйственных нужд. В поселении нет централизованного водопровода.</w:t>
      </w:r>
    </w:p>
    <w:p w:rsidR="00AA341D" w:rsidRDefault="00AA341D"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 xml:space="preserve">Население и населенные пункты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w:t>
      </w:r>
      <w:r w:rsidRPr="00292662">
        <w:rPr>
          <w:rFonts w:ascii="Times New Roman" w:hAnsi="Times New Roman" w:cs="Times New Roman"/>
          <w:snapToGrid w:val="0"/>
          <w:sz w:val="28"/>
          <w:szCs w:val="28"/>
        </w:rPr>
        <w:t xml:space="preserve"> поселения.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Общая площадь </w:t>
      </w:r>
      <w:r>
        <w:rPr>
          <w:rFonts w:ascii="Times New Roman" w:hAnsi="Times New Roman" w:cs="Times New Roman"/>
          <w:sz w:val="28"/>
          <w:szCs w:val="28"/>
        </w:rPr>
        <w:t>Низовского сельского поселения составляет 1892,1</w:t>
      </w:r>
      <w:r w:rsidRPr="00292662">
        <w:rPr>
          <w:rFonts w:ascii="Times New Roman" w:hAnsi="Times New Roman" w:cs="Times New Roman"/>
          <w:sz w:val="28"/>
          <w:szCs w:val="28"/>
        </w:rPr>
        <w:t xml:space="preserve"> га.</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Распределение земельного фонда по категориям земель и по угодьям приведено в таблице № 1.</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Таблица № 1. Наличие и распределение земельного фонда района по категориям земель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8"/>
        <w:gridCol w:w="1701"/>
        <w:gridCol w:w="1134"/>
      </w:tblGrid>
      <w:tr w:rsidR="00AA341D" w:rsidRPr="00292662">
        <w:trPr>
          <w:cantSplit/>
          <w:trHeight w:val="280"/>
        </w:trPr>
        <w:tc>
          <w:tcPr>
            <w:tcW w:w="4678" w:type="dxa"/>
            <w:vMerge w:val="restart"/>
            <w:vAlign w:val="center"/>
          </w:tcPr>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Наименование</w:t>
            </w:r>
          </w:p>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показателей</w:t>
            </w:r>
          </w:p>
        </w:tc>
        <w:tc>
          <w:tcPr>
            <w:tcW w:w="2835" w:type="dxa"/>
            <w:gridSpan w:val="2"/>
            <w:vAlign w:val="center"/>
          </w:tcPr>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Общая площадь</w:t>
            </w:r>
          </w:p>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земель</w:t>
            </w:r>
          </w:p>
        </w:tc>
      </w:tr>
      <w:tr w:rsidR="00AA341D" w:rsidRPr="00292662">
        <w:trPr>
          <w:cantSplit/>
          <w:trHeight w:val="280"/>
        </w:trPr>
        <w:tc>
          <w:tcPr>
            <w:tcW w:w="4678" w:type="dxa"/>
            <w:vMerge/>
          </w:tcPr>
          <w:p w:rsidR="00AA341D" w:rsidRPr="00292662" w:rsidRDefault="00AA341D" w:rsidP="00282725">
            <w:pPr>
              <w:pStyle w:val="a"/>
              <w:ind w:firstLine="567"/>
              <w:jc w:val="both"/>
              <w:rPr>
                <w:rFonts w:ascii="Times New Roman" w:hAnsi="Times New Roman" w:cs="Times New Roman"/>
                <w:sz w:val="28"/>
                <w:szCs w:val="28"/>
              </w:rPr>
            </w:pPr>
          </w:p>
        </w:tc>
        <w:tc>
          <w:tcPr>
            <w:tcW w:w="1701" w:type="dxa"/>
          </w:tcPr>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га</w:t>
            </w:r>
          </w:p>
        </w:tc>
        <w:tc>
          <w:tcPr>
            <w:tcW w:w="1134" w:type="dxa"/>
          </w:tcPr>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w:t>
            </w:r>
          </w:p>
        </w:tc>
      </w:tr>
      <w:tr w:rsidR="00AA341D" w:rsidRPr="00292662">
        <w:trPr>
          <w:trHeight w:val="70"/>
        </w:trPr>
        <w:tc>
          <w:tcPr>
            <w:tcW w:w="4678" w:type="dxa"/>
          </w:tcPr>
          <w:p w:rsidR="00AA341D" w:rsidRPr="00292662" w:rsidRDefault="00AA341D"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Всего земель</w:t>
            </w:r>
          </w:p>
        </w:tc>
        <w:tc>
          <w:tcPr>
            <w:tcW w:w="1701" w:type="dxa"/>
          </w:tcPr>
          <w:p w:rsidR="00AA341D" w:rsidRPr="00292662" w:rsidRDefault="00AA341D"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1892,1</w:t>
            </w:r>
          </w:p>
        </w:tc>
        <w:tc>
          <w:tcPr>
            <w:tcW w:w="1134" w:type="dxa"/>
          </w:tcPr>
          <w:p w:rsidR="00AA341D" w:rsidRPr="00292662" w:rsidRDefault="00AA341D" w:rsidP="00282725">
            <w:pPr>
              <w:pStyle w:val="a"/>
              <w:jc w:val="both"/>
              <w:rPr>
                <w:rFonts w:ascii="Times New Roman" w:hAnsi="Times New Roman" w:cs="Times New Roman"/>
                <w:sz w:val="28"/>
                <w:szCs w:val="28"/>
              </w:rPr>
            </w:pPr>
            <w:r>
              <w:rPr>
                <w:rFonts w:ascii="Times New Roman" w:hAnsi="Times New Roman" w:cs="Times New Roman"/>
                <w:sz w:val="28"/>
                <w:szCs w:val="28"/>
              </w:rPr>
              <w:t>1</w:t>
            </w:r>
            <w:r w:rsidRPr="00292662">
              <w:rPr>
                <w:rFonts w:ascii="Times New Roman" w:hAnsi="Times New Roman" w:cs="Times New Roman"/>
                <w:sz w:val="28"/>
                <w:szCs w:val="28"/>
              </w:rPr>
              <w:t>00</w:t>
            </w:r>
          </w:p>
        </w:tc>
      </w:tr>
      <w:tr w:rsidR="00AA341D" w:rsidRPr="00292662">
        <w:trPr>
          <w:trHeight w:val="70"/>
        </w:trPr>
        <w:tc>
          <w:tcPr>
            <w:tcW w:w="4678" w:type="dxa"/>
          </w:tcPr>
          <w:p w:rsidR="00AA341D" w:rsidRPr="00292662" w:rsidRDefault="00AA341D"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Земли с/х назначения</w:t>
            </w:r>
          </w:p>
        </w:tc>
        <w:tc>
          <w:tcPr>
            <w:tcW w:w="1701" w:type="dxa"/>
          </w:tcPr>
          <w:p w:rsidR="00AA341D" w:rsidRDefault="00AA341D"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1496,0</w:t>
            </w:r>
          </w:p>
        </w:tc>
        <w:tc>
          <w:tcPr>
            <w:tcW w:w="1134" w:type="dxa"/>
          </w:tcPr>
          <w:p w:rsidR="00AA341D" w:rsidRDefault="00AA341D" w:rsidP="00282725">
            <w:pPr>
              <w:pStyle w:val="a"/>
              <w:jc w:val="both"/>
              <w:rPr>
                <w:rFonts w:ascii="Times New Roman" w:hAnsi="Times New Roman" w:cs="Times New Roman"/>
                <w:sz w:val="28"/>
                <w:szCs w:val="28"/>
              </w:rPr>
            </w:pPr>
            <w:r>
              <w:rPr>
                <w:rFonts w:ascii="Times New Roman" w:hAnsi="Times New Roman" w:cs="Times New Roman"/>
                <w:sz w:val="28"/>
                <w:szCs w:val="28"/>
              </w:rPr>
              <w:t>79</w:t>
            </w:r>
          </w:p>
        </w:tc>
      </w:tr>
      <w:tr w:rsidR="00AA341D" w:rsidRPr="00292662">
        <w:trPr>
          <w:trHeight w:val="70"/>
        </w:trPr>
        <w:tc>
          <w:tcPr>
            <w:tcW w:w="4678" w:type="dxa"/>
          </w:tcPr>
          <w:p w:rsidR="00AA341D" w:rsidRPr="00292662" w:rsidRDefault="00AA341D"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Земли населенных пунктов</w:t>
            </w:r>
          </w:p>
        </w:tc>
        <w:tc>
          <w:tcPr>
            <w:tcW w:w="1701" w:type="dxa"/>
          </w:tcPr>
          <w:p w:rsidR="00AA341D" w:rsidRDefault="00AA341D"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396,1</w:t>
            </w:r>
          </w:p>
        </w:tc>
        <w:tc>
          <w:tcPr>
            <w:tcW w:w="1134" w:type="dxa"/>
          </w:tcPr>
          <w:p w:rsidR="00AA341D" w:rsidRDefault="00AA341D" w:rsidP="00282725">
            <w:pPr>
              <w:pStyle w:val="a"/>
              <w:jc w:val="both"/>
              <w:rPr>
                <w:rFonts w:ascii="Times New Roman" w:hAnsi="Times New Roman" w:cs="Times New Roman"/>
                <w:sz w:val="28"/>
                <w:szCs w:val="28"/>
              </w:rPr>
            </w:pPr>
            <w:r>
              <w:rPr>
                <w:rFonts w:ascii="Times New Roman" w:hAnsi="Times New Roman" w:cs="Times New Roman"/>
                <w:sz w:val="28"/>
                <w:szCs w:val="28"/>
              </w:rPr>
              <w:t>21</w:t>
            </w:r>
          </w:p>
        </w:tc>
      </w:tr>
      <w:tr w:rsidR="00AA341D" w:rsidRPr="00292662">
        <w:trPr>
          <w:trHeight w:val="70"/>
        </w:trPr>
        <w:tc>
          <w:tcPr>
            <w:tcW w:w="4678" w:type="dxa"/>
          </w:tcPr>
          <w:p w:rsidR="00AA341D" w:rsidRPr="00292662" w:rsidRDefault="00AA341D" w:rsidP="00282725">
            <w:pPr>
              <w:pStyle w:val="a"/>
              <w:ind w:firstLine="567"/>
              <w:jc w:val="both"/>
              <w:rPr>
                <w:rFonts w:ascii="Times New Roman" w:hAnsi="Times New Roman" w:cs="Times New Roman"/>
                <w:sz w:val="28"/>
                <w:szCs w:val="28"/>
              </w:rPr>
            </w:pPr>
          </w:p>
        </w:tc>
        <w:tc>
          <w:tcPr>
            <w:tcW w:w="1701" w:type="dxa"/>
          </w:tcPr>
          <w:p w:rsidR="00AA341D" w:rsidRDefault="00AA341D" w:rsidP="00282725">
            <w:pPr>
              <w:pStyle w:val="a"/>
              <w:ind w:firstLine="567"/>
              <w:jc w:val="both"/>
              <w:rPr>
                <w:rFonts w:ascii="Times New Roman" w:hAnsi="Times New Roman" w:cs="Times New Roman"/>
                <w:sz w:val="28"/>
                <w:szCs w:val="28"/>
              </w:rPr>
            </w:pPr>
          </w:p>
        </w:tc>
        <w:tc>
          <w:tcPr>
            <w:tcW w:w="1134" w:type="dxa"/>
          </w:tcPr>
          <w:p w:rsidR="00AA341D" w:rsidRDefault="00AA341D" w:rsidP="00282725">
            <w:pPr>
              <w:pStyle w:val="a"/>
              <w:jc w:val="both"/>
              <w:rPr>
                <w:rFonts w:ascii="Times New Roman" w:hAnsi="Times New Roman" w:cs="Times New Roman"/>
                <w:sz w:val="28"/>
                <w:szCs w:val="28"/>
              </w:rPr>
            </w:pPr>
          </w:p>
        </w:tc>
      </w:tr>
    </w:tbl>
    <w:p w:rsidR="00AA341D" w:rsidRDefault="00AA341D" w:rsidP="008E6283">
      <w:pPr>
        <w:pStyle w:val="a"/>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Чи</w:t>
      </w:r>
      <w:r>
        <w:rPr>
          <w:rFonts w:ascii="Times New Roman" w:hAnsi="Times New Roman" w:cs="Times New Roman"/>
          <w:snapToGrid w:val="0"/>
          <w:sz w:val="28"/>
          <w:szCs w:val="28"/>
        </w:rPr>
        <w:t>сленность поселения составляет 631</w:t>
      </w:r>
      <w:r w:rsidRPr="00292662">
        <w:rPr>
          <w:rFonts w:ascii="Times New Roman" w:hAnsi="Times New Roman" w:cs="Times New Roman"/>
          <w:snapToGrid w:val="0"/>
          <w:sz w:val="28"/>
          <w:szCs w:val="28"/>
        </w:rPr>
        <w:t xml:space="preserve"> че</w:t>
      </w:r>
      <w:r>
        <w:rPr>
          <w:rFonts w:ascii="Times New Roman" w:hAnsi="Times New Roman" w:cs="Times New Roman"/>
          <w:snapToGrid w:val="0"/>
          <w:sz w:val="28"/>
          <w:szCs w:val="28"/>
        </w:rPr>
        <w:t>ловек</w:t>
      </w:r>
      <w:r w:rsidRPr="00292662">
        <w:rPr>
          <w:rFonts w:ascii="Times New Roman" w:hAnsi="Times New Roman" w:cs="Times New Roman"/>
          <w:snapToGrid w:val="0"/>
          <w:sz w:val="28"/>
          <w:szCs w:val="28"/>
        </w:rPr>
        <w:t>.</w:t>
      </w:r>
    </w:p>
    <w:p w:rsidR="00AA341D" w:rsidRPr="00755FC4" w:rsidRDefault="00AA341D" w:rsidP="008E6283">
      <w:pPr>
        <w:pStyle w:val="a"/>
        <w:jc w:val="both"/>
        <w:rPr>
          <w:rFonts w:ascii="Times New Roman" w:hAnsi="Times New Roman" w:cs="Times New Roman"/>
          <w:snapToGrid w:val="0"/>
          <w:sz w:val="28"/>
          <w:szCs w:val="28"/>
        </w:rPr>
      </w:pPr>
      <w:r w:rsidRPr="00292662">
        <w:rPr>
          <w:rFonts w:ascii="Times New Roman" w:hAnsi="Times New Roman" w:cs="Times New Roman"/>
          <w:sz w:val="28"/>
          <w:szCs w:val="28"/>
        </w:rPr>
        <w:t xml:space="preserve">В состав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в</w:t>
      </w:r>
      <w:r>
        <w:rPr>
          <w:rFonts w:ascii="Times New Roman" w:hAnsi="Times New Roman" w:cs="Times New Roman"/>
          <w:sz w:val="28"/>
          <w:szCs w:val="28"/>
        </w:rPr>
        <w:t>ходит село Низовка</w:t>
      </w:r>
      <w:r w:rsidRPr="00292662">
        <w:rPr>
          <w:rFonts w:ascii="Times New Roman" w:hAnsi="Times New Roman" w:cs="Times New Roman"/>
          <w:sz w:val="28"/>
          <w:szCs w:val="28"/>
        </w:rPr>
        <w:t>. </w:t>
      </w:r>
    </w:p>
    <w:p w:rsidR="00AA341D" w:rsidRPr="00292662"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both"/>
        <w:rPr>
          <w:rFonts w:ascii="Times New Roman" w:hAnsi="Times New Roman" w:cs="Times New Roman"/>
          <w:snapToGrid w:val="0"/>
          <w:sz w:val="28"/>
          <w:szCs w:val="28"/>
        </w:rPr>
      </w:pPr>
    </w:p>
    <w:p w:rsidR="00AA341D" w:rsidRDefault="00AA341D" w:rsidP="008E6283">
      <w:pPr>
        <w:pStyle w:val="a"/>
        <w:ind w:firstLine="567"/>
        <w:jc w:val="both"/>
        <w:rPr>
          <w:rFonts w:ascii="Times New Roman" w:hAnsi="Times New Roman" w:cs="Times New Roman"/>
          <w:snapToGrid w:val="0"/>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p>
    <w:p w:rsidR="00AA341D" w:rsidRPr="00553C2D" w:rsidRDefault="00AA341D" w:rsidP="008E6283">
      <w:pPr>
        <w:pStyle w:val="a"/>
        <w:ind w:firstLine="567"/>
        <w:jc w:val="both"/>
        <w:rPr>
          <w:rFonts w:ascii="Times New Roman" w:hAnsi="Times New Roman" w:cs="Times New Roman"/>
          <w:b/>
          <w:bCs/>
          <w:i/>
          <w:iCs/>
          <w:snapToGrid w:val="0"/>
          <w:sz w:val="28"/>
          <w:szCs w:val="28"/>
        </w:rPr>
      </w:pPr>
      <w:r w:rsidRPr="00553C2D">
        <w:rPr>
          <w:rFonts w:ascii="Times New Roman" w:hAnsi="Times New Roman" w:cs="Times New Roman"/>
          <w:b/>
          <w:bCs/>
          <w:i/>
          <w:iCs/>
          <w:snapToGrid w:val="0"/>
          <w:sz w:val="28"/>
          <w:szCs w:val="28"/>
        </w:rPr>
        <w:t xml:space="preserve">Экономическая характеристика </w:t>
      </w:r>
      <w:r>
        <w:rPr>
          <w:rFonts w:ascii="Times New Roman" w:hAnsi="Times New Roman" w:cs="Times New Roman"/>
          <w:b/>
          <w:bCs/>
          <w:i/>
          <w:iCs/>
          <w:snapToGrid w:val="0"/>
          <w:sz w:val="28"/>
          <w:szCs w:val="28"/>
        </w:rPr>
        <w:t>Низовского</w:t>
      </w:r>
      <w:r w:rsidRPr="00553C2D">
        <w:rPr>
          <w:rFonts w:ascii="Times New Roman" w:hAnsi="Times New Roman" w:cs="Times New Roman"/>
          <w:b/>
          <w:bCs/>
          <w:i/>
          <w:iCs/>
          <w:snapToGrid w:val="0"/>
          <w:sz w:val="28"/>
          <w:szCs w:val="28"/>
        </w:rPr>
        <w:t xml:space="preserve"> сельского поселения</w:t>
      </w:r>
    </w:p>
    <w:p w:rsidR="00AA341D" w:rsidRPr="00292662" w:rsidRDefault="00AA341D" w:rsidP="008E6283">
      <w:pPr>
        <w:pStyle w:val="a"/>
        <w:ind w:firstLine="567"/>
        <w:jc w:val="both"/>
        <w:rPr>
          <w:rFonts w:ascii="Times New Roman" w:hAnsi="Times New Roman" w:cs="Times New Roman"/>
          <w:snapToGrid w:val="0"/>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а) Агропромышленный комплекс</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 территории поселения основной сферой деятельности является сельское хозяйство. В поселении работают два сельскохозяйственных предприятия</w:t>
      </w:r>
      <w:r>
        <w:rPr>
          <w:rFonts w:ascii="Times New Roman" w:hAnsi="Times New Roman" w:cs="Times New Roman"/>
          <w:sz w:val="28"/>
          <w:szCs w:val="28"/>
        </w:rPr>
        <w:t>: ООО «МАПО «Ардатов», ИП КФК Учеватова А.А.</w:t>
      </w:r>
      <w:r w:rsidRPr="00292662">
        <w:rPr>
          <w:rFonts w:ascii="Times New Roman" w:hAnsi="Times New Roman" w:cs="Times New Roman"/>
          <w:sz w:val="28"/>
          <w:szCs w:val="28"/>
        </w:rPr>
        <w:t xml:space="preserve"> Основное направление </w:t>
      </w:r>
      <w:r>
        <w:rPr>
          <w:rFonts w:ascii="Times New Roman" w:hAnsi="Times New Roman" w:cs="Times New Roman"/>
          <w:sz w:val="28"/>
          <w:szCs w:val="28"/>
        </w:rPr>
        <w:t xml:space="preserve">их </w:t>
      </w:r>
      <w:r w:rsidRPr="00292662">
        <w:rPr>
          <w:rFonts w:ascii="Times New Roman" w:hAnsi="Times New Roman" w:cs="Times New Roman"/>
          <w:sz w:val="28"/>
          <w:szCs w:val="28"/>
        </w:rPr>
        <w:t xml:space="preserve">деятельности  является животноводство и выращивание зерновых и зернобобовых культур. </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б) Здравоохранение</w:t>
      </w: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В селе Низовка</w:t>
      </w:r>
      <w:r w:rsidRPr="00292662">
        <w:rPr>
          <w:rFonts w:ascii="Times New Roman" w:hAnsi="Times New Roman" w:cs="Times New Roman"/>
          <w:sz w:val="28"/>
          <w:szCs w:val="28"/>
        </w:rPr>
        <w:t xml:space="preserve"> имеется фельдшерско-акушерский пункт. </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Образование</w:t>
      </w:r>
    </w:p>
    <w:p w:rsidR="00AA341D" w:rsidRPr="00292662" w:rsidRDefault="00AA341D"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i/>
          <w:iCs/>
          <w:sz w:val="28"/>
          <w:szCs w:val="28"/>
        </w:rPr>
        <w:t xml:space="preserve">Дошкольное образование. </w:t>
      </w: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Низовское</w:t>
      </w:r>
      <w:r w:rsidRPr="00292662">
        <w:rPr>
          <w:rFonts w:ascii="Times New Roman" w:hAnsi="Times New Roman" w:cs="Times New Roman"/>
          <w:sz w:val="28"/>
          <w:szCs w:val="28"/>
        </w:rPr>
        <w:t xml:space="preserve"> сельское поселение  имеет одно дошкольное образовательное учреждение</w:t>
      </w:r>
      <w:r>
        <w:rPr>
          <w:rFonts w:ascii="Times New Roman" w:hAnsi="Times New Roman" w:cs="Times New Roman"/>
          <w:sz w:val="28"/>
          <w:szCs w:val="28"/>
        </w:rPr>
        <w:t>: МБДОУ Низовский детский сад «Горниповне» на 20 детей.</w:t>
      </w:r>
    </w:p>
    <w:p w:rsidR="00AA341D" w:rsidRDefault="00AA341D"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i/>
          <w:iCs/>
          <w:sz w:val="28"/>
          <w:szCs w:val="28"/>
        </w:rPr>
        <w:t>Общее образование.</w:t>
      </w:r>
    </w:p>
    <w:p w:rsidR="00AA341D" w:rsidRDefault="00AA341D" w:rsidP="008E6283">
      <w:pPr>
        <w:pStyle w:val="a"/>
        <w:jc w:val="both"/>
        <w:rPr>
          <w:rFonts w:ascii="Times New Roman" w:hAnsi="Times New Roman" w:cs="Times New Roman"/>
          <w:sz w:val="28"/>
          <w:szCs w:val="28"/>
        </w:rPr>
      </w:pPr>
      <w:r>
        <w:rPr>
          <w:rFonts w:ascii="Times New Roman" w:hAnsi="Times New Roman" w:cs="Times New Roman"/>
          <w:sz w:val="28"/>
          <w:szCs w:val="28"/>
        </w:rPr>
        <w:t xml:space="preserve">МБОУ «Низовская СОШ», расчетная и фактическая вместимость: 105 ученических мест. </w:t>
      </w:r>
      <w:r w:rsidRPr="00292662">
        <w:rPr>
          <w:rFonts w:ascii="Times New Roman" w:hAnsi="Times New Roman" w:cs="Times New Roman"/>
          <w:sz w:val="28"/>
          <w:szCs w:val="28"/>
        </w:rPr>
        <w:t xml:space="preserve"> Количество учащихся на 01.01.2017 г. составило </w:t>
      </w:r>
      <w:r>
        <w:rPr>
          <w:rFonts w:ascii="Times New Roman" w:hAnsi="Times New Roman" w:cs="Times New Roman"/>
          <w:sz w:val="28"/>
          <w:szCs w:val="28"/>
        </w:rPr>
        <w:t>98</w:t>
      </w:r>
      <w:r w:rsidRPr="00292662">
        <w:rPr>
          <w:rFonts w:ascii="Times New Roman" w:hAnsi="Times New Roman" w:cs="Times New Roman"/>
          <w:sz w:val="28"/>
          <w:szCs w:val="28"/>
        </w:rPr>
        <w:t xml:space="preserve"> человек</w:t>
      </w:r>
      <w:r>
        <w:rPr>
          <w:rFonts w:ascii="Times New Roman" w:hAnsi="Times New Roman" w:cs="Times New Roman"/>
          <w:sz w:val="28"/>
          <w:szCs w:val="28"/>
        </w:rPr>
        <w:t>.</w:t>
      </w:r>
    </w:p>
    <w:p w:rsidR="00AA341D" w:rsidRDefault="00AA341D" w:rsidP="008E6283">
      <w:pPr>
        <w:pStyle w:val="a"/>
        <w:jc w:val="both"/>
        <w:rPr>
          <w:rFonts w:ascii="Times New Roman" w:hAnsi="Times New Roman" w:cs="Times New Roman"/>
          <w:sz w:val="28"/>
          <w:szCs w:val="28"/>
        </w:rPr>
      </w:pPr>
    </w:p>
    <w:p w:rsidR="00AA341D" w:rsidRDefault="00AA341D" w:rsidP="008E6283">
      <w:pPr>
        <w:pStyle w:val="a"/>
        <w:jc w:val="both"/>
        <w:rPr>
          <w:rFonts w:ascii="Times New Roman" w:hAnsi="Times New Roman" w:cs="Times New Roman"/>
          <w:i/>
          <w:iCs/>
          <w:sz w:val="28"/>
          <w:szCs w:val="28"/>
        </w:rPr>
      </w:pPr>
      <w:r>
        <w:rPr>
          <w:rFonts w:ascii="Times New Roman" w:hAnsi="Times New Roman" w:cs="Times New Roman"/>
          <w:i/>
          <w:iCs/>
          <w:sz w:val="28"/>
          <w:szCs w:val="28"/>
        </w:rPr>
        <w:t>Физкультурно-спортивные сооружения.</w:t>
      </w:r>
    </w:p>
    <w:p w:rsidR="00AA341D" w:rsidRPr="00C3443B" w:rsidRDefault="00AA341D" w:rsidP="008E6283">
      <w:pPr>
        <w:pStyle w:val="a"/>
        <w:jc w:val="both"/>
        <w:rPr>
          <w:rFonts w:ascii="Times New Roman" w:hAnsi="Times New Roman" w:cs="Times New Roman"/>
          <w:sz w:val="28"/>
          <w:szCs w:val="28"/>
        </w:rPr>
      </w:pPr>
      <w:r>
        <w:rPr>
          <w:rFonts w:ascii="Times New Roman" w:hAnsi="Times New Roman" w:cs="Times New Roman"/>
          <w:sz w:val="28"/>
          <w:szCs w:val="28"/>
        </w:rPr>
        <w:t>В 2014 году построена комплексная спортивная площадка с искусственным покрытием, площадью 2736 кв.м.</w:t>
      </w:r>
    </w:p>
    <w:p w:rsidR="00AA341D" w:rsidRPr="00292662" w:rsidRDefault="00AA341D" w:rsidP="008E6283">
      <w:pPr>
        <w:pStyle w:val="a"/>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г) Торговля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Сеть учреждений торговли и общественного питания представлена  продовольственными и товарами первой необходимости магазинами частных предпринимателей. </w:t>
      </w:r>
      <w:r>
        <w:rPr>
          <w:rFonts w:ascii="Times New Roman" w:hAnsi="Times New Roman" w:cs="Times New Roman"/>
          <w:sz w:val="28"/>
          <w:szCs w:val="28"/>
        </w:rPr>
        <w:t>На территории Низовского сельского поселения имеются 3 магазина продовольственных товаров: ИП Абрамов В.Б., ИП.Андоськин.С.И., и 1 магазин промышленных товаров : ИП Лобода Н.А.</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д) Транспорт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Автомобильный транспорт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Пригородное автобусное сообщение на территории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w:t>
      </w:r>
      <w:r>
        <w:rPr>
          <w:rFonts w:ascii="Times New Roman" w:hAnsi="Times New Roman" w:cs="Times New Roman"/>
          <w:sz w:val="28"/>
          <w:szCs w:val="28"/>
        </w:rPr>
        <w:t xml:space="preserve"> поселения   осуществляется два</w:t>
      </w:r>
      <w:r w:rsidRPr="00292662">
        <w:rPr>
          <w:rFonts w:ascii="Times New Roman" w:hAnsi="Times New Roman" w:cs="Times New Roman"/>
          <w:sz w:val="28"/>
          <w:szCs w:val="28"/>
        </w:rPr>
        <w:t xml:space="preserve"> раз</w:t>
      </w:r>
      <w:r>
        <w:rPr>
          <w:rFonts w:ascii="Times New Roman" w:hAnsi="Times New Roman" w:cs="Times New Roman"/>
          <w:sz w:val="28"/>
          <w:szCs w:val="28"/>
        </w:rPr>
        <w:t>а в день</w:t>
      </w:r>
      <w:r w:rsidRPr="00292662">
        <w:rPr>
          <w:rFonts w:ascii="Times New Roman" w:hAnsi="Times New Roman" w:cs="Times New Roman"/>
          <w:sz w:val="28"/>
          <w:szCs w:val="28"/>
        </w:rPr>
        <w:t xml:space="preserve"> транспортным предприятием ООО «Ардатовского АТП»</w:t>
      </w:r>
      <w:r>
        <w:rPr>
          <w:rFonts w:ascii="Times New Roman" w:hAnsi="Times New Roman" w:cs="Times New Roman"/>
          <w:sz w:val="28"/>
          <w:szCs w:val="28"/>
        </w:rPr>
        <w:t>, кроме субботы и воскресенья.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основном пассажирские и грузовые перевозки производятся частными транспортными средствами.</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е) Жилищно-коммунальное хозяйство</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По состоянию на 01.01.17 г. жилищный фонд составил </w:t>
      </w:r>
      <w:r>
        <w:rPr>
          <w:rFonts w:ascii="Times New Roman" w:hAnsi="Times New Roman" w:cs="Times New Roman"/>
          <w:sz w:val="28"/>
          <w:szCs w:val="28"/>
        </w:rPr>
        <w:t xml:space="preserve">15400 </w:t>
      </w:r>
      <w:r w:rsidRPr="00292662">
        <w:rPr>
          <w:rFonts w:ascii="Times New Roman" w:hAnsi="Times New Roman" w:cs="Times New Roman"/>
          <w:sz w:val="28"/>
          <w:szCs w:val="28"/>
        </w:rPr>
        <w:t>м²</w:t>
      </w:r>
      <w:r>
        <w:rPr>
          <w:rFonts w:ascii="Times New Roman" w:hAnsi="Times New Roman" w:cs="Times New Roman"/>
          <w:sz w:val="28"/>
          <w:szCs w:val="28"/>
        </w:rPr>
        <w:t xml:space="preserve">. </w:t>
      </w:r>
      <w:r w:rsidRPr="00292662">
        <w:rPr>
          <w:rFonts w:ascii="Times New Roman" w:hAnsi="Times New Roman" w:cs="Times New Roman"/>
          <w:sz w:val="28"/>
          <w:szCs w:val="28"/>
        </w:rPr>
        <w:t>общей площади. Количество до</w:t>
      </w:r>
      <w:r>
        <w:rPr>
          <w:rFonts w:ascii="Times New Roman" w:hAnsi="Times New Roman" w:cs="Times New Roman"/>
          <w:sz w:val="28"/>
          <w:szCs w:val="28"/>
        </w:rPr>
        <w:t xml:space="preserve">мов 315. </w:t>
      </w:r>
      <w:r w:rsidRPr="00292662">
        <w:rPr>
          <w:rFonts w:ascii="Times New Roman" w:hAnsi="Times New Roman" w:cs="Times New Roman"/>
          <w:sz w:val="28"/>
          <w:szCs w:val="28"/>
        </w:rPr>
        <w:t xml:space="preserve">Обеспеченность населения общей площадью составляет в среднем </w:t>
      </w:r>
      <w:r>
        <w:rPr>
          <w:rFonts w:ascii="Times New Roman" w:hAnsi="Times New Roman" w:cs="Times New Roman"/>
          <w:sz w:val="28"/>
          <w:szCs w:val="28"/>
        </w:rPr>
        <w:t xml:space="preserve">24,4 </w:t>
      </w:r>
      <w:r w:rsidRPr="00292662">
        <w:rPr>
          <w:rFonts w:ascii="Times New Roman" w:hAnsi="Times New Roman" w:cs="Times New Roman"/>
          <w:sz w:val="28"/>
          <w:szCs w:val="28"/>
        </w:rPr>
        <w:t>м² на человека.</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среднем </w:t>
      </w:r>
      <w:r>
        <w:rPr>
          <w:rFonts w:ascii="Times New Roman" w:hAnsi="Times New Roman" w:cs="Times New Roman"/>
          <w:sz w:val="28"/>
          <w:szCs w:val="28"/>
        </w:rPr>
        <w:t xml:space="preserve"> 28 </w:t>
      </w:r>
      <w:r w:rsidRPr="00292662">
        <w:rPr>
          <w:rFonts w:ascii="Times New Roman" w:hAnsi="Times New Roman" w:cs="Times New Roman"/>
          <w:sz w:val="28"/>
          <w:szCs w:val="28"/>
        </w:rPr>
        <w:t>м²</w:t>
      </w:r>
      <w:r>
        <w:rPr>
          <w:rFonts w:ascii="Times New Roman" w:hAnsi="Times New Roman" w:cs="Times New Roman"/>
          <w:sz w:val="28"/>
          <w:szCs w:val="28"/>
        </w:rPr>
        <w:t>.</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Жилищный фонд к концу расчетного срока строительства возрастет до </w:t>
      </w:r>
      <w:r>
        <w:rPr>
          <w:rFonts w:ascii="Times New Roman" w:hAnsi="Times New Roman" w:cs="Times New Roman"/>
          <w:sz w:val="28"/>
          <w:szCs w:val="28"/>
        </w:rPr>
        <w:t xml:space="preserve"> 17100</w:t>
      </w:r>
      <w:r w:rsidRPr="00292662">
        <w:rPr>
          <w:rFonts w:ascii="Times New Roman" w:hAnsi="Times New Roman" w:cs="Times New Roman"/>
          <w:sz w:val="28"/>
          <w:szCs w:val="28"/>
        </w:rPr>
        <w:t xml:space="preserve"> м² общей площади и новое строительство составит </w:t>
      </w:r>
      <w:r>
        <w:rPr>
          <w:rFonts w:ascii="Times New Roman" w:hAnsi="Times New Roman" w:cs="Times New Roman"/>
          <w:sz w:val="28"/>
          <w:szCs w:val="28"/>
        </w:rPr>
        <w:t>1700</w:t>
      </w:r>
      <w:r w:rsidRPr="00292662">
        <w:rPr>
          <w:rFonts w:ascii="Times New Roman" w:hAnsi="Times New Roman" w:cs="Times New Roman"/>
          <w:sz w:val="28"/>
          <w:szCs w:val="28"/>
        </w:rPr>
        <w:t xml:space="preserve"> м² общей площади.</w:t>
      </w:r>
    </w:p>
    <w:p w:rsidR="00AA341D" w:rsidRPr="00292662" w:rsidRDefault="00AA341D"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sz w:val="28"/>
          <w:szCs w:val="28"/>
        </w:rPr>
        <w:t xml:space="preserve">Строительство жилья планируется вестись за счет средств хозяйственных структур  с привлечением сил индивидуальных застройщиков, а также за счет бюджетных средств по ипотечному кредитованию программ строительства на селе  и ФЦП «Устойчивое развитие сельских территорий на период с 2014-2017 г.г. и на период до 2020 года».    </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z w:val="28"/>
          <w:szCs w:val="28"/>
        </w:rPr>
        <w:t>ж)</w:t>
      </w:r>
      <w:r w:rsidRPr="00292662">
        <w:rPr>
          <w:rFonts w:ascii="Times New Roman" w:hAnsi="Times New Roman" w:cs="Times New Roman"/>
          <w:snapToGrid w:val="0"/>
          <w:sz w:val="28"/>
          <w:szCs w:val="28"/>
        </w:rPr>
        <w:t xml:space="preserve"> Водоснабжение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На территории сельского поселения в настоящее время имеется, но не функционирует одна артезианская скважина.  Для своих нужд сельское население использует грунтовую воду, добывая её из колодцев. Водопровод  в селах отсутствует.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Зоны санитарной охраны источников водоснабжения  установлены радиусом 30 метров, согласно  СанПиН 2.1.4.1110-02, введенные в действие постановлением Главного государственного  санитарного врача РФ от 14.03.2002 года №10. </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 xml:space="preserve">з) Электроснабжение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На территории сельского поселения проходят  линии электропередач высокого напряжения 35 кВ и 110 кВ, среднего напряжения 10 кВ. Села полностью электрофицированы.</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На территории сельского поселения расположено </w:t>
      </w:r>
      <w:r>
        <w:rPr>
          <w:rFonts w:ascii="Times New Roman" w:hAnsi="Times New Roman" w:cs="Times New Roman"/>
          <w:sz w:val="28"/>
          <w:szCs w:val="28"/>
        </w:rPr>
        <w:t>6</w:t>
      </w:r>
      <w:r w:rsidRPr="00292662">
        <w:rPr>
          <w:rFonts w:ascii="Times New Roman" w:hAnsi="Times New Roman" w:cs="Times New Roman"/>
          <w:sz w:val="28"/>
          <w:szCs w:val="28"/>
        </w:rPr>
        <w:t xml:space="preserve"> трансформаторных подстанций, различной мощностью  и загруженности.</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и) Газоснабжение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Одним из важнейших составляющих инфраструктуры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является состояние газификации. По территории сельского поселения проходит  газопровод среднего и низкого давления. Источником газоснабжения является газопровод среднего давления. Существующие три ШРП служат для снижения</w:t>
      </w:r>
      <w:r>
        <w:rPr>
          <w:rFonts w:ascii="Times New Roman" w:hAnsi="Times New Roman" w:cs="Times New Roman"/>
          <w:sz w:val="28"/>
          <w:szCs w:val="28"/>
        </w:rPr>
        <w:t xml:space="preserve"> давления газа  до низкого. Село полностью газифицировано</w:t>
      </w:r>
      <w:r w:rsidRPr="00292662">
        <w:rPr>
          <w:rFonts w:ascii="Times New Roman" w:hAnsi="Times New Roman" w:cs="Times New Roman"/>
          <w:sz w:val="28"/>
          <w:szCs w:val="28"/>
        </w:rPr>
        <w:t>.</w:t>
      </w:r>
    </w:p>
    <w:p w:rsidR="00AA341D" w:rsidRPr="00292662"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center"/>
        <w:rPr>
          <w:rFonts w:ascii="Times New Roman" w:hAnsi="Times New Roman" w:cs="Times New Roman"/>
          <w:b/>
          <w:bCs/>
          <w:snapToGrid w:val="0"/>
          <w:sz w:val="28"/>
          <w:szCs w:val="28"/>
        </w:rPr>
      </w:pPr>
      <w:r w:rsidRPr="002C1178">
        <w:rPr>
          <w:rFonts w:ascii="Times New Roman" w:hAnsi="Times New Roman" w:cs="Times New Roman"/>
          <w:b/>
          <w:bCs/>
          <w:snapToGrid w:val="0"/>
          <w:sz w:val="28"/>
          <w:szCs w:val="28"/>
        </w:rPr>
        <w:t>Пути сообщения и транспорт</w:t>
      </w:r>
    </w:p>
    <w:p w:rsidR="00AA341D" w:rsidRPr="002C1178" w:rsidRDefault="00AA341D" w:rsidP="008E6283">
      <w:pPr>
        <w:pStyle w:val="a"/>
        <w:ind w:firstLine="567"/>
        <w:jc w:val="center"/>
        <w:rPr>
          <w:rFonts w:ascii="Times New Roman" w:hAnsi="Times New Roman" w:cs="Times New Roman"/>
          <w:b/>
          <w:bCs/>
          <w:snapToGrid w:val="0"/>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w:t>
      </w:r>
      <w:r>
        <w:rPr>
          <w:rFonts w:ascii="Times New Roman" w:hAnsi="Times New Roman" w:cs="Times New Roman"/>
          <w:snapToGrid w:val="0"/>
          <w:sz w:val="28"/>
          <w:szCs w:val="28"/>
        </w:rPr>
        <w:t>Низовского</w:t>
      </w:r>
      <w:r w:rsidRPr="00292662">
        <w:rPr>
          <w:rFonts w:ascii="Times New Roman" w:hAnsi="Times New Roman" w:cs="Times New Roman"/>
          <w:snapToGrid w:val="0"/>
          <w:sz w:val="28"/>
          <w:szCs w:val="28"/>
        </w:rPr>
        <w:t xml:space="preserve"> сельского поселения связываются с </w:t>
      </w:r>
      <w:r>
        <w:rPr>
          <w:rFonts w:ascii="Times New Roman" w:hAnsi="Times New Roman" w:cs="Times New Roman"/>
          <w:snapToGrid w:val="0"/>
          <w:sz w:val="28"/>
          <w:szCs w:val="28"/>
        </w:rPr>
        <w:t xml:space="preserve">жизненно </w:t>
      </w:r>
      <w:r w:rsidRPr="00292662">
        <w:rPr>
          <w:rFonts w:ascii="Times New Roman" w:hAnsi="Times New Roman" w:cs="Times New Roman"/>
          <w:snapToGrid w:val="0"/>
          <w:sz w:val="28"/>
          <w:szCs w:val="28"/>
        </w:rPr>
        <w:t>важными центрами. Все автодороги имеют усовершенствованное покрытие.</w:t>
      </w:r>
    </w:p>
    <w:p w:rsidR="00AA341D" w:rsidRDefault="00AA341D" w:rsidP="008E6283">
      <w:pPr>
        <w:pStyle w:val="a"/>
        <w:ind w:firstLine="567"/>
        <w:jc w:val="both"/>
        <w:rPr>
          <w:rFonts w:ascii="Times New Roman" w:hAnsi="Times New Roman" w:cs="Times New Roman"/>
          <w:snapToGrid w:val="0"/>
          <w:sz w:val="28"/>
          <w:szCs w:val="28"/>
        </w:rPr>
      </w:pPr>
    </w:p>
    <w:p w:rsidR="00AA341D" w:rsidRPr="00292662" w:rsidRDefault="00AA341D" w:rsidP="008E6283">
      <w:pPr>
        <w:pStyle w:val="a"/>
        <w:ind w:firstLine="567"/>
        <w:jc w:val="both"/>
        <w:rPr>
          <w:rFonts w:ascii="Times New Roman" w:hAnsi="Times New Roman" w:cs="Times New Roman"/>
          <w:snapToGrid w:val="0"/>
          <w:sz w:val="28"/>
          <w:szCs w:val="28"/>
        </w:rPr>
      </w:pPr>
    </w:p>
    <w:p w:rsidR="00AA341D" w:rsidRDefault="00AA341D" w:rsidP="008E6283">
      <w:pPr>
        <w:pStyle w:val="a"/>
        <w:ind w:firstLine="567"/>
        <w:jc w:val="center"/>
        <w:rPr>
          <w:rFonts w:ascii="Times New Roman" w:hAnsi="Times New Roman" w:cs="Times New Roman"/>
          <w:b/>
          <w:bCs/>
          <w:sz w:val="28"/>
          <w:szCs w:val="28"/>
        </w:rPr>
      </w:pPr>
      <w:r w:rsidRPr="00553C2D">
        <w:rPr>
          <w:rFonts w:ascii="Times New Roman" w:hAnsi="Times New Roman" w:cs="Times New Roman"/>
          <w:b/>
          <w:bCs/>
          <w:sz w:val="28"/>
          <w:szCs w:val="28"/>
        </w:rPr>
        <w:t>Показатели сферы жилищно–коммунального хозяйства муниципального образования</w:t>
      </w:r>
    </w:p>
    <w:p w:rsidR="00AA341D" w:rsidRPr="002C1178" w:rsidRDefault="00AA341D" w:rsidP="008E6283">
      <w:pPr>
        <w:pStyle w:val="a"/>
        <w:ind w:firstLine="567"/>
        <w:jc w:val="center"/>
        <w:rPr>
          <w:rFonts w:ascii="Times New Roman" w:hAnsi="Times New Roman" w:cs="Times New Roman"/>
          <w:b/>
          <w:bCs/>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Программа направлена на создание предпосылок для устойчивого развития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посредством достижения следующих целей:</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улучшение условий жизнедеятельности сельского поселения;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AA341D" w:rsidRPr="00292662" w:rsidRDefault="00AA341D"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w:t>
      </w:r>
      <w:r w:rsidRPr="00292662">
        <w:rPr>
          <w:rFonts w:ascii="Times New Roman" w:hAnsi="Times New Roman" w:cs="Times New Roman"/>
          <w:sz w:val="28"/>
          <w:szCs w:val="28"/>
        </w:rPr>
        <w:t>активизация участия граждан, проживающих на территории поселения, в решении вопросов местного значения;</w:t>
      </w:r>
    </w:p>
    <w:p w:rsidR="00AA341D"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формирование в Республике Мордовия  позитивного отношения к развитию территории поселения.</w:t>
      </w:r>
    </w:p>
    <w:p w:rsidR="00AA341D"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sz w:val="28"/>
          <w:szCs w:val="28"/>
        </w:rPr>
      </w:pPr>
      <w:r w:rsidRPr="00292662">
        <w:rPr>
          <w:rFonts w:ascii="Times New Roman" w:hAnsi="Times New Roman" w:cs="Times New Roman"/>
          <w:sz w:val="28"/>
          <w:szCs w:val="28"/>
        </w:rPr>
        <w:t>Таблица 2. Об</w:t>
      </w:r>
      <w:r>
        <w:rPr>
          <w:rFonts w:ascii="Times New Roman" w:hAnsi="Times New Roman" w:cs="Times New Roman"/>
          <w:sz w:val="28"/>
          <w:szCs w:val="28"/>
        </w:rPr>
        <w:t>щая численность населения в 2017</w:t>
      </w:r>
      <w:r w:rsidRPr="00292662">
        <w:rPr>
          <w:rFonts w:ascii="Times New Roman" w:hAnsi="Times New Roman" w:cs="Times New Roman"/>
          <w:sz w:val="28"/>
          <w:szCs w:val="28"/>
        </w:rPr>
        <w:t xml:space="preserve"> г.</w:t>
      </w:r>
    </w:p>
    <w:tbl>
      <w:tblPr>
        <w:tblW w:w="999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134"/>
        <w:gridCol w:w="1276"/>
        <w:gridCol w:w="1040"/>
        <w:gridCol w:w="1619"/>
        <w:gridCol w:w="1241"/>
        <w:gridCol w:w="1134"/>
        <w:gridCol w:w="993"/>
      </w:tblGrid>
      <w:tr w:rsidR="00AA341D" w:rsidRPr="00292662">
        <w:tc>
          <w:tcPr>
            <w:tcW w:w="1560"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Наименование населенного пункта</w:t>
            </w:r>
          </w:p>
        </w:tc>
        <w:tc>
          <w:tcPr>
            <w:tcW w:w="1134"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Женское население</w:t>
            </w:r>
          </w:p>
        </w:tc>
        <w:tc>
          <w:tcPr>
            <w:tcW w:w="1276"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Мужское население</w:t>
            </w:r>
          </w:p>
        </w:tc>
        <w:tc>
          <w:tcPr>
            <w:tcW w:w="1040"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Детское население до 18 лет</w:t>
            </w:r>
          </w:p>
        </w:tc>
        <w:tc>
          <w:tcPr>
            <w:tcW w:w="1619"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Население трудоспособного возраста</w:t>
            </w:r>
          </w:p>
        </w:tc>
        <w:tc>
          <w:tcPr>
            <w:tcW w:w="1241"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Население старше трудоспособного возраста</w:t>
            </w:r>
          </w:p>
        </w:tc>
        <w:tc>
          <w:tcPr>
            <w:tcW w:w="1134"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Население младше трудоспособного возраста</w:t>
            </w:r>
          </w:p>
        </w:tc>
        <w:tc>
          <w:tcPr>
            <w:tcW w:w="993" w:type="dxa"/>
          </w:tcPr>
          <w:p w:rsidR="00AA341D" w:rsidRPr="002C1178" w:rsidRDefault="00AA341D" w:rsidP="00282725">
            <w:pPr>
              <w:pStyle w:val="a"/>
              <w:rPr>
                <w:rFonts w:ascii="Times New Roman" w:hAnsi="Times New Roman" w:cs="Times New Roman"/>
                <w:sz w:val="24"/>
                <w:szCs w:val="24"/>
              </w:rPr>
            </w:pPr>
            <w:r w:rsidRPr="002C1178">
              <w:rPr>
                <w:rFonts w:ascii="Times New Roman" w:hAnsi="Times New Roman" w:cs="Times New Roman"/>
                <w:sz w:val="24"/>
                <w:szCs w:val="24"/>
              </w:rPr>
              <w:t>Всего</w:t>
            </w:r>
          </w:p>
        </w:tc>
      </w:tr>
      <w:tr w:rsidR="00AA341D" w:rsidRPr="00292662">
        <w:tc>
          <w:tcPr>
            <w:tcW w:w="1560"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с.Низовка</w:t>
            </w:r>
          </w:p>
        </w:tc>
        <w:tc>
          <w:tcPr>
            <w:tcW w:w="1134"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342</w:t>
            </w:r>
          </w:p>
        </w:tc>
        <w:tc>
          <w:tcPr>
            <w:tcW w:w="1276"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289</w:t>
            </w:r>
          </w:p>
        </w:tc>
        <w:tc>
          <w:tcPr>
            <w:tcW w:w="1040"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103</w:t>
            </w:r>
          </w:p>
        </w:tc>
        <w:tc>
          <w:tcPr>
            <w:tcW w:w="1619"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385</w:t>
            </w:r>
          </w:p>
        </w:tc>
        <w:tc>
          <w:tcPr>
            <w:tcW w:w="1241"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156</w:t>
            </w:r>
          </w:p>
        </w:tc>
        <w:tc>
          <w:tcPr>
            <w:tcW w:w="1134"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90</w:t>
            </w:r>
          </w:p>
        </w:tc>
        <w:tc>
          <w:tcPr>
            <w:tcW w:w="993" w:type="dxa"/>
          </w:tcPr>
          <w:p w:rsidR="00AA341D" w:rsidRPr="002C1178" w:rsidRDefault="00AA341D" w:rsidP="00282725">
            <w:pPr>
              <w:pStyle w:val="a"/>
              <w:rPr>
                <w:rFonts w:ascii="Times New Roman" w:hAnsi="Times New Roman" w:cs="Times New Roman"/>
                <w:sz w:val="24"/>
                <w:szCs w:val="24"/>
              </w:rPr>
            </w:pPr>
            <w:r>
              <w:rPr>
                <w:rFonts w:ascii="Times New Roman" w:hAnsi="Times New Roman" w:cs="Times New Roman"/>
                <w:sz w:val="24"/>
                <w:szCs w:val="24"/>
              </w:rPr>
              <w:t>631</w:t>
            </w: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sz w:val="28"/>
          <w:szCs w:val="28"/>
        </w:rPr>
      </w:pPr>
      <w:r w:rsidRPr="00292662">
        <w:rPr>
          <w:rFonts w:ascii="Times New Roman" w:hAnsi="Times New Roman" w:cs="Times New Roman"/>
          <w:sz w:val="28"/>
          <w:szCs w:val="28"/>
        </w:rPr>
        <w:t>Таблица 3. Анализ численности населения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
        <w:gridCol w:w="4429"/>
        <w:gridCol w:w="1135"/>
        <w:gridCol w:w="1116"/>
        <w:gridCol w:w="1116"/>
        <w:gridCol w:w="1073"/>
      </w:tblGrid>
      <w:tr w:rsidR="00AA341D" w:rsidRPr="00292662">
        <w:tc>
          <w:tcPr>
            <w:tcW w:w="540"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п/п</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Наименование показателя</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Ед. изм.</w:t>
            </w:r>
          </w:p>
        </w:tc>
        <w:tc>
          <w:tcPr>
            <w:tcW w:w="1276"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201</w:t>
            </w:r>
            <w:r>
              <w:rPr>
                <w:rFonts w:ascii="Times New Roman" w:hAnsi="Times New Roman" w:cs="Times New Roman"/>
                <w:sz w:val="28"/>
                <w:szCs w:val="28"/>
              </w:rPr>
              <w:t>4</w:t>
            </w:r>
            <w:r w:rsidRPr="00292662">
              <w:rPr>
                <w:rFonts w:ascii="Times New Roman" w:hAnsi="Times New Roman" w:cs="Times New Roman"/>
                <w:sz w:val="28"/>
                <w:szCs w:val="28"/>
              </w:rPr>
              <w:t>г.</w:t>
            </w:r>
          </w:p>
        </w:tc>
        <w:tc>
          <w:tcPr>
            <w:tcW w:w="127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201</w:t>
            </w:r>
            <w:r>
              <w:rPr>
                <w:rFonts w:ascii="Times New Roman" w:hAnsi="Times New Roman" w:cs="Times New Roman"/>
                <w:sz w:val="28"/>
                <w:szCs w:val="28"/>
              </w:rPr>
              <w:t>5</w:t>
            </w:r>
            <w:r w:rsidRPr="00292662">
              <w:rPr>
                <w:rFonts w:ascii="Times New Roman" w:hAnsi="Times New Roman" w:cs="Times New Roman"/>
                <w:sz w:val="28"/>
                <w:szCs w:val="28"/>
              </w:rPr>
              <w:t>г.</w:t>
            </w:r>
          </w:p>
        </w:tc>
        <w:tc>
          <w:tcPr>
            <w:tcW w:w="1188"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201</w:t>
            </w:r>
            <w:r>
              <w:rPr>
                <w:rFonts w:ascii="Times New Roman" w:hAnsi="Times New Roman" w:cs="Times New Roman"/>
                <w:sz w:val="28"/>
                <w:szCs w:val="28"/>
              </w:rPr>
              <w:t>6</w:t>
            </w:r>
            <w:r w:rsidRPr="00292662">
              <w:rPr>
                <w:rFonts w:ascii="Times New Roman" w:hAnsi="Times New Roman" w:cs="Times New Roman"/>
                <w:sz w:val="28"/>
                <w:szCs w:val="28"/>
              </w:rPr>
              <w:t>г.</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Численность населения (всего)</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660</w:t>
            </w:r>
          </w:p>
        </w:tc>
        <w:tc>
          <w:tcPr>
            <w:tcW w:w="1275"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666</w:t>
            </w:r>
          </w:p>
        </w:tc>
        <w:tc>
          <w:tcPr>
            <w:tcW w:w="1188"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631</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2</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Общий коэффициент рождаемости</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чел. </w:t>
            </w:r>
          </w:p>
        </w:tc>
        <w:tc>
          <w:tcPr>
            <w:tcW w:w="1276"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5</w:t>
            </w:r>
          </w:p>
        </w:tc>
        <w:tc>
          <w:tcPr>
            <w:tcW w:w="1275"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4</w:t>
            </w:r>
          </w:p>
        </w:tc>
        <w:tc>
          <w:tcPr>
            <w:tcW w:w="1188"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5</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3</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Общий коэффициент смертности</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чел. </w:t>
            </w:r>
          </w:p>
        </w:tc>
        <w:tc>
          <w:tcPr>
            <w:tcW w:w="1276"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16</w:t>
            </w:r>
          </w:p>
        </w:tc>
        <w:tc>
          <w:tcPr>
            <w:tcW w:w="1275"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7</w:t>
            </w:r>
          </w:p>
        </w:tc>
        <w:tc>
          <w:tcPr>
            <w:tcW w:w="1188"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19</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4</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Трудовые ресурсы</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408</w:t>
            </w:r>
          </w:p>
        </w:tc>
        <w:tc>
          <w:tcPr>
            <w:tcW w:w="1275"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405</w:t>
            </w:r>
          </w:p>
        </w:tc>
        <w:tc>
          <w:tcPr>
            <w:tcW w:w="1188"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385</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5</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Численность безработных, зарегистрированных в государственных учреждениях службы занятости населения </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1</w:t>
            </w:r>
          </w:p>
        </w:tc>
        <w:tc>
          <w:tcPr>
            <w:tcW w:w="1275"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1</w:t>
            </w:r>
          </w:p>
        </w:tc>
        <w:tc>
          <w:tcPr>
            <w:tcW w:w="1188"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2</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6</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Уровень регистрируемой безработицы (от численности экономически активного населения)</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1276"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0,25</w:t>
            </w:r>
          </w:p>
        </w:tc>
        <w:tc>
          <w:tcPr>
            <w:tcW w:w="1275" w:type="dxa"/>
          </w:tcPr>
          <w:p w:rsidR="00AA341D" w:rsidRPr="00CE301E" w:rsidRDefault="00AA341D" w:rsidP="00282725">
            <w:pPr>
              <w:pStyle w:val="a"/>
              <w:rPr>
                <w:rFonts w:ascii="Times New Roman" w:hAnsi="Times New Roman" w:cs="Times New Roman"/>
                <w:sz w:val="28"/>
                <w:szCs w:val="28"/>
              </w:rPr>
            </w:pPr>
            <w:r w:rsidRPr="00CE301E">
              <w:rPr>
                <w:rFonts w:ascii="Times New Roman" w:hAnsi="Times New Roman" w:cs="Times New Roman"/>
                <w:sz w:val="28"/>
                <w:szCs w:val="28"/>
              </w:rPr>
              <w:t>0</w:t>
            </w:r>
            <w:r>
              <w:rPr>
                <w:rFonts w:ascii="Times New Roman" w:hAnsi="Times New Roman" w:cs="Times New Roman"/>
                <w:sz w:val="28"/>
                <w:szCs w:val="28"/>
              </w:rPr>
              <w:t>,25</w:t>
            </w:r>
          </w:p>
        </w:tc>
        <w:tc>
          <w:tcPr>
            <w:tcW w:w="1188" w:type="dxa"/>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0,52</w:t>
            </w:r>
          </w:p>
        </w:tc>
      </w:tr>
      <w:tr w:rsidR="00AA341D" w:rsidRPr="00292662">
        <w:tc>
          <w:tcPr>
            <w:tcW w:w="540"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7</w:t>
            </w:r>
          </w:p>
        </w:tc>
        <w:tc>
          <w:tcPr>
            <w:tcW w:w="62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Средний размер семьи</w:t>
            </w:r>
          </w:p>
        </w:tc>
        <w:tc>
          <w:tcPr>
            <w:tcW w:w="155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AA341D" w:rsidRPr="00920A75" w:rsidRDefault="00AA341D" w:rsidP="00282725">
            <w:pPr>
              <w:pStyle w:val="a"/>
              <w:rPr>
                <w:rFonts w:ascii="Times New Roman" w:hAnsi="Times New Roman" w:cs="Times New Roman"/>
                <w:sz w:val="28"/>
                <w:szCs w:val="28"/>
              </w:rPr>
            </w:pPr>
            <w:r w:rsidRPr="00920A75">
              <w:rPr>
                <w:rFonts w:ascii="Times New Roman" w:hAnsi="Times New Roman" w:cs="Times New Roman"/>
                <w:sz w:val="28"/>
                <w:szCs w:val="28"/>
              </w:rPr>
              <w:t>3</w:t>
            </w:r>
          </w:p>
        </w:tc>
        <w:tc>
          <w:tcPr>
            <w:tcW w:w="1275" w:type="dxa"/>
          </w:tcPr>
          <w:p w:rsidR="00AA341D" w:rsidRPr="00920A75" w:rsidRDefault="00AA341D" w:rsidP="00282725">
            <w:pPr>
              <w:pStyle w:val="a"/>
              <w:rPr>
                <w:rFonts w:ascii="Times New Roman" w:hAnsi="Times New Roman" w:cs="Times New Roman"/>
                <w:sz w:val="28"/>
                <w:szCs w:val="28"/>
              </w:rPr>
            </w:pPr>
            <w:r w:rsidRPr="00920A75">
              <w:rPr>
                <w:rFonts w:ascii="Times New Roman" w:hAnsi="Times New Roman" w:cs="Times New Roman"/>
                <w:sz w:val="28"/>
                <w:szCs w:val="28"/>
              </w:rPr>
              <w:t>3</w:t>
            </w:r>
          </w:p>
        </w:tc>
        <w:tc>
          <w:tcPr>
            <w:tcW w:w="1188" w:type="dxa"/>
          </w:tcPr>
          <w:p w:rsidR="00AA341D" w:rsidRPr="00920A75" w:rsidRDefault="00AA341D" w:rsidP="00282725">
            <w:pPr>
              <w:pStyle w:val="a"/>
              <w:rPr>
                <w:rFonts w:ascii="Times New Roman" w:hAnsi="Times New Roman" w:cs="Times New Roman"/>
                <w:sz w:val="28"/>
                <w:szCs w:val="28"/>
              </w:rPr>
            </w:pPr>
            <w:r w:rsidRPr="00920A75">
              <w:rPr>
                <w:rFonts w:ascii="Times New Roman" w:hAnsi="Times New Roman" w:cs="Times New Roman"/>
                <w:sz w:val="28"/>
                <w:szCs w:val="28"/>
              </w:rPr>
              <w:t>3</w:t>
            </w: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i/>
          <w:iCs/>
          <w:sz w:val="28"/>
          <w:szCs w:val="28"/>
          <w:u w:val="single"/>
        </w:rPr>
      </w:pPr>
    </w:p>
    <w:p w:rsidR="00AA341D" w:rsidRPr="00292662" w:rsidRDefault="00AA341D" w:rsidP="008E6283">
      <w:pPr>
        <w:pStyle w:val="a"/>
        <w:rPr>
          <w:rFonts w:ascii="Times New Roman" w:hAnsi="Times New Roman" w:cs="Times New Roman"/>
          <w:b/>
          <w:bCs/>
          <w:i/>
          <w:iCs/>
          <w:sz w:val="28"/>
          <w:szCs w:val="28"/>
          <w:u w:val="single"/>
        </w:rPr>
      </w:pPr>
      <w:r w:rsidRPr="00292662">
        <w:rPr>
          <w:rFonts w:ascii="Times New Roman" w:hAnsi="Times New Roman" w:cs="Times New Roman"/>
          <w:b/>
          <w:bCs/>
          <w:i/>
          <w:iCs/>
          <w:sz w:val="28"/>
          <w:szCs w:val="28"/>
          <w:u w:val="single"/>
        </w:rPr>
        <w:t>Основные мероприятия Программы</w:t>
      </w:r>
    </w:p>
    <w:p w:rsidR="00AA341D" w:rsidRPr="00292662" w:rsidRDefault="00AA341D" w:rsidP="008E6283">
      <w:pPr>
        <w:pStyle w:val="a"/>
        <w:rPr>
          <w:rFonts w:ascii="Times New Roman" w:hAnsi="Times New Roman" w:cs="Times New Roman"/>
          <w:b/>
          <w:bCs/>
          <w:sz w:val="28"/>
          <w:szCs w:val="28"/>
        </w:rPr>
      </w:pPr>
      <w:r w:rsidRPr="00292662">
        <w:rPr>
          <w:rFonts w:ascii="Times New Roman" w:hAnsi="Times New Roman" w:cs="Times New Roman"/>
          <w:b/>
          <w:bCs/>
          <w:sz w:val="28"/>
          <w:szCs w:val="28"/>
        </w:rPr>
        <w:t>Таблица 4</w:t>
      </w:r>
    </w:p>
    <w:tbl>
      <w:tblPr>
        <w:tblW w:w="9004" w:type="dxa"/>
        <w:tblInd w:w="2" w:type="dxa"/>
        <w:tblLayout w:type="fixed"/>
        <w:tblCellMar>
          <w:left w:w="70" w:type="dxa"/>
          <w:right w:w="70" w:type="dxa"/>
        </w:tblCellMar>
        <w:tblLook w:val="0000"/>
      </w:tblPr>
      <w:tblGrid>
        <w:gridCol w:w="567"/>
        <w:gridCol w:w="7087"/>
        <w:gridCol w:w="1350"/>
      </w:tblGrid>
      <w:tr w:rsidR="00AA341D" w:rsidRPr="00E81198">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tcPr>
          <w:p w:rsidR="00AA341D" w:rsidRPr="00E81198" w:rsidRDefault="00AA341D" w:rsidP="00282725">
            <w:pPr>
              <w:pStyle w:val="a"/>
              <w:rPr>
                <w:rFonts w:ascii="Times New Roman" w:hAnsi="Times New Roman" w:cs="Times New Roman"/>
                <w:b/>
                <w:bCs/>
                <w:sz w:val="28"/>
                <w:szCs w:val="28"/>
              </w:rPr>
            </w:pPr>
            <w:r w:rsidRPr="00E81198">
              <w:rPr>
                <w:rFonts w:ascii="Times New Roman" w:hAnsi="Times New Roman" w:cs="Times New Roman"/>
                <w:b/>
                <w:bCs/>
                <w:sz w:val="28"/>
                <w:szCs w:val="28"/>
              </w:rPr>
              <w:t xml:space="preserve">№ </w:t>
            </w:r>
            <w:r w:rsidRPr="00E81198">
              <w:rPr>
                <w:rFonts w:ascii="Times New Roman" w:hAnsi="Times New Roman" w:cs="Times New Roman"/>
                <w:b/>
                <w:bCs/>
                <w:sz w:val="28"/>
                <w:szCs w:val="28"/>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tcPr>
          <w:p w:rsidR="00AA341D" w:rsidRPr="00E81198" w:rsidRDefault="00AA341D" w:rsidP="00282725">
            <w:pPr>
              <w:pStyle w:val="a"/>
              <w:rPr>
                <w:rFonts w:ascii="Times New Roman" w:hAnsi="Times New Roman" w:cs="Times New Roman"/>
                <w:b/>
                <w:bCs/>
                <w:sz w:val="28"/>
                <w:szCs w:val="28"/>
              </w:rPr>
            </w:pPr>
            <w:r w:rsidRPr="00E81198">
              <w:rPr>
                <w:rFonts w:ascii="Times New Roman" w:hAnsi="Times New Roman" w:cs="Times New Roman"/>
                <w:b/>
                <w:bCs/>
                <w:sz w:val="28"/>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tcPr>
          <w:p w:rsidR="00AA341D" w:rsidRPr="00E81198" w:rsidRDefault="00AA341D" w:rsidP="00282725">
            <w:pPr>
              <w:pStyle w:val="a"/>
              <w:rPr>
                <w:rFonts w:ascii="Times New Roman" w:hAnsi="Times New Roman" w:cs="Times New Roman"/>
                <w:b/>
                <w:bCs/>
                <w:sz w:val="28"/>
                <w:szCs w:val="28"/>
              </w:rPr>
            </w:pPr>
            <w:r w:rsidRPr="00E81198">
              <w:rPr>
                <w:rFonts w:ascii="Times New Roman" w:hAnsi="Times New Roman" w:cs="Times New Roman"/>
                <w:b/>
                <w:bCs/>
                <w:sz w:val="28"/>
                <w:szCs w:val="28"/>
              </w:rPr>
              <w:t>Всего,</w:t>
            </w:r>
            <w:r w:rsidRPr="00E81198">
              <w:rPr>
                <w:rFonts w:ascii="Times New Roman" w:hAnsi="Times New Roman" w:cs="Times New Roman"/>
                <w:b/>
                <w:bCs/>
                <w:sz w:val="28"/>
                <w:szCs w:val="28"/>
              </w:rPr>
              <w:br/>
              <w:t>тыс. руб.</w:t>
            </w:r>
          </w:p>
        </w:tc>
      </w:tr>
      <w:tr w:rsidR="00AA341D" w:rsidRPr="00292662">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i/>
                <w:iCs/>
                <w:sz w:val="28"/>
                <w:szCs w:val="28"/>
                <w:highlight w:val="yellow"/>
              </w:rPr>
            </w:pPr>
            <w:r w:rsidRPr="00292662">
              <w:rPr>
                <w:rFonts w:ascii="Times New Roman" w:hAnsi="Times New Roman" w:cs="Times New Roman"/>
                <w:i/>
                <w:iCs/>
                <w:sz w:val="28"/>
                <w:szCs w:val="28"/>
              </w:rPr>
              <w:t>Утилизация мусора ТБО</w:t>
            </w:r>
          </w:p>
        </w:tc>
      </w:tr>
      <w:tr w:rsidR="00AA341D" w:rsidRPr="00292662">
        <w:trPr>
          <w:cantSplit/>
          <w:trHeight w:val="360"/>
        </w:trPr>
        <w:tc>
          <w:tcPr>
            <w:tcW w:w="56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Контейнер  накопительный для отходов емкостью </w:t>
            </w:r>
            <w:r>
              <w:rPr>
                <w:rFonts w:ascii="Times New Roman" w:hAnsi="Times New Roman" w:cs="Times New Roman"/>
                <w:sz w:val="28"/>
                <w:szCs w:val="28"/>
              </w:rPr>
              <w:t>0,75</w:t>
            </w:r>
            <w:r w:rsidRPr="00292662">
              <w:rPr>
                <w:rFonts w:ascii="Times New Roman" w:hAnsi="Times New Roman" w:cs="Times New Roman"/>
                <w:sz w:val="28"/>
                <w:szCs w:val="28"/>
              </w:rPr>
              <w:t>м</w:t>
            </w:r>
            <w:r w:rsidRPr="00292662">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(11</w:t>
            </w:r>
            <w:r w:rsidRPr="00292662">
              <w:rPr>
                <w:rFonts w:ascii="Times New Roman" w:hAnsi="Times New Roman" w:cs="Times New Roman"/>
                <w:sz w:val="28"/>
                <w:szCs w:val="28"/>
              </w:rPr>
              <w:t xml:space="preserve"> шт.)</w:t>
            </w:r>
          </w:p>
        </w:tc>
        <w:tc>
          <w:tcPr>
            <w:tcW w:w="1350" w:type="dxa"/>
            <w:tcBorders>
              <w:top w:val="single" w:sz="6" w:space="0" w:color="auto"/>
              <w:left w:val="single" w:sz="6" w:space="0" w:color="auto"/>
              <w:bottom w:val="single" w:sz="6" w:space="0" w:color="auto"/>
              <w:right w:val="single" w:sz="6" w:space="0" w:color="auto"/>
            </w:tcBorders>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77</w:t>
            </w:r>
          </w:p>
        </w:tc>
      </w:tr>
      <w:tr w:rsidR="00AA341D" w:rsidRPr="00292662">
        <w:trPr>
          <w:cantSplit/>
          <w:trHeight w:val="240"/>
        </w:trPr>
        <w:tc>
          <w:tcPr>
            <w:tcW w:w="56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77</w:t>
            </w:r>
          </w:p>
        </w:tc>
      </w:tr>
      <w:tr w:rsidR="00AA341D" w:rsidRPr="00292662">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AA341D" w:rsidRPr="00CE301E" w:rsidRDefault="00AA341D" w:rsidP="00282725">
            <w:pPr>
              <w:pStyle w:val="a"/>
              <w:rPr>
                <w:rFonts w:ascii="Times New Roman" w:hAnsi="Times New Roman" w:cs="Times New Roman"/>
                <w:i/>
                <w:iCs/>
                <w:sz w:val="28"/>
                <w:szCs w:val="28"/>
              </w:rPr>
            </w:pPr>
            <w:r w:rsidRPr="00CE301E">
              <w:rPr>
                <w:rFonts w:ascii="Times New Roman" w:hAnsi="Times New Roman" w:cs="Times New Roman"/>
                <w:i/>
                <w:iCs/>
                <w:sz w:val="28"/>
                <w:szCs w:val="28"/>
              </w:rPr>
              <w:t xml:space="preserve">Электроснабжение </w:t>
            </w:r>
          </w:p>
        </w:tc>
      </w:tr>
      <w:tr w:rsidR="00AA341D" w:rsidRPr="00292662">
        <w:trPr>
          <w:cantSplit/>
          <w:trHeight w:val="240"/>
        </w:trPr>
        <w:tc>
          <w:tcPr>
            <w:tcW w:w="56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Замена ламп уличного ос</w:t>
            </w:r>
            <w:r>
              <w:rPr>
                <w:rFonts w:ascii="Times New Roman" w:hAnsi="Times New Roman" w:cs="Times New Roman"/>
                <w:sz w:val="28"/>
                <w:szCs w:val="28"/>
              </w:rPr>
              <w:t>вещения на энергосберегающие (15</w:t>
            </w:r>
            <w:r w:rsidRPr="00292662">
              <w:rPr>
                <w:rFonts w:ascii="Times New Roman" w:hAnsi="Times New Roman" w:cs="Times New Roman"/>
                <w:sz w:val="28"/>
                <w:szCs w:val="28"/>
              </w:rPr>
              <w:t xml:space="preserve"> шт.)</w:t>
            </w:r>
          </w:p>
        </w:tc>
        <w:tc>
          <w:tcPr>
            <w:tcW w:w="1350" w:type="dxa"/>
            <w:tcBorders>
              <w:top w:val="single" w:sz="6" w:space="0" w:color="auto"/>
              <w:left w:val="single" w:sz="6" w:space="0" w:color="auto"/>
              <w:bottom w:val="single" w:sz="6" w:space="0" w:color="auto"/>
              <w:right w:val="single" w:sz="6" w:space="0" w:color="auto"/>
            </w:tcBorders>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25</w:t>
            </w:r>
          </w:p>
        </w:tc>
      </w:tr>
      <w:tr w:rsidR="00AA341D" w:rsidRPr="00292662">
        <w:trPr>
          <w:cantSplit/>
          <w:trHeight w:val="612"/>
        </w:trPr>
        <w:tc>
          <w:tcPr>
            <w:tcW w:w="56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AA341D" w:rsidRPr="00CE301E" w:rsidRDefault="00AA341D" w:rsidP="00282725">
            <w:pPr>
              <w:pStyle w:val="a"/>
              <w:rPr>
                <w:rFonts w:ascii="Times New Roman" w:hAnsi="Times New Roman" w:cs="Times New Roman"/>
                <w:sz w:val="28"/>
                <w:szCs w:val="28"/>
              </w:rPr>
            </w:pPr>
            <w:r>
              <w:rPr>
                <w:rFonts w:ascii="Times New Roman" w:hAnsi="Times New Roman" w:cs="Times New Roman"/>
                <w:sz w:val="28"/>
                <w:szCs w:val="28"/>
              </w:rPr>
              <w:t>25</w:t>
            </w:r>
          </w:p>
        </w:tc>
      </w:tr>
      <w:tr w:rsidR="00AA341D" w:rsidRPr="00292662">
        <w:trPr>
          <w:cantSplit/>
          <w:trHeight w:val="240"/>
        </w:trPr>
        <w:tc>
          <w:tcPr>
            <w:tcW w:w="56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AA341D" w:rsidRPr="00292662" w:rsidRDefault="00AA341D" w:rsidP="00282725">
            <w:pPr>
              <w:pStyle w:val="a"/>
              <w:rPr>
                <w:rFonts w:ascii="Times New Roman" w:hAnsi="Times New Roman" w:cs="Times New Roman"/>
                <w:b/>
                <w:bCs/>
                <w:sz w:val="28"/>
                <w:szCs w:val="28"/>
                <w:highlight w:val="yellow"/>
              </w:rPr>
            </w:pPr>
            <w:r w:rsidRPr="00292662">
              <w:rPr>
                <w:rFonts w:ascii="Times New Roman" w:hAnsi="Times New Roman" w:cs="Times New Roman"/>
                <w:b/>
                <w:bCs/>
                <w:sz w:val="28"/>
                <w:szCs w:val="28"/>
              </w:rPr>
              <w:t xml:space="preserve">ВСЕГО по </w:t>
            </w:r>
            <w:r>
              <w:rPr>
                <w:rFonts w:ascii="Times New Roman" w:hAnsi="Times New Roman" w:cs="Times New Roman"/>
                <w:b/>
                <w:bCs/>
                <w:sz w:val="28"/>
                <w:szCs w:val="28"/>
              </w:rPr>
              <w:t>Низовскому</w:t>
            </w:r>
            <w:r w:rsidRPr="00292662">
              <w:rPr>
                <w:rFonts w:ascii="Times New Roman" w:hAnsi="Times New Roman" w:cs="Times New Roman"/>
                <w:b/>
                <w:bCs/>
                <w:sz w:val="28"/>
                <w:szCs w:val="28"/>
              </w:rPr>
              <w:t xml:space="preserve"> сельскому поселению </w:t>
            </w:r>
          </w:p>
        </w:tc>
        <w:tc>
          <w:tcPr>
            <w:tcW w:w="1350" w:type="dxa"/>
            <w:tcBorders>
              <w:top w:val="single" w:sz="6" w:space="0" w:color="auto"/>
              <w:left w:val="single" w:sz="6" w:space="0" w:color="auto"/>
              <w:bottom w:val="single" w:sz="6" w:space="0" w:color="auto"/>
              <w:right w:val="single" w:sz="6" w:space="0" w:color="auto"/>
            </w:tcBorders>
          </w:tcPr>
          <w:p w:rsidR="00AA341D" w:rsidRPr="00CE301E" w:rsidRDefault="00AA341D" w:rsidP="00282725">
            <w:pPr>
              <w:pStyle w:val="a"/>
              <w:rPr>
                <w:rFonts w:ascii="Times New Roman" w:hAnsi="Times New Roman" w:cs="Times New Roman"/>
                <w:b/>
                <w:bCs/>
                <w:sz w:val="28"/>
                <w:szCs w:val="28"/>
              </w:rPr>
            </w:pPr>
            <w:r>
              <w:rPr>
                <w:rFonts w:ascii="Times New Roman" w:hAnsi="Times New Roman" w:cs="Times New Roman"/>
                <w:b/>
                <w:bCs/>
                <w:sz w:val="28"/>
                <w:szCs w:val="28"/>
              </w:rPr>
              <w:t>102</w:t>
            </w:r>
          </w:p>
        </w:tc>
      </w:tr>
    </w:tbl>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center"/>
        <w:rPr>
          <w:rFonts w:ascii="Times New Roman" w:hAnsi="Times New Roman" w:cs="Times New Roman"/>
          <w:b/>
          <w:bCs/>
          <w:sz w:val="28"/>
          <w:szCs w:val="28"/>
        </w:rPr>
      </w:pPr>
      <w:r w:rsidRPr="00292662">
        <w:rPr>
          <w:rFonts w:ascii="Times New Roman" w:hAnsi="Times New Roman" w:cs="Times New Roman"/>
          <w:b/>
          <w:bCs/>
          <w:sz w:val="28"/>
          <w:szCs w:val="28"/>
        </w:rPr>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 xml:space="preserve">2.1.Существующая система водоснабжения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Обеспеченность населения питьевой водой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новых сетей и сооружений водоснабжения.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В населенных пунктах поселения нет центрального водоснабжения, поэтому население пользуется водой из шахтных колодцев.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 территории сельского поселения в настоящее время имеются</w:t>
      </w:r>
      <w:r>
        <w:rPr>
          <w:rFonts w:ascii="Times New Roman" w:hAnsi="Times New Roman" w:cs="Times New Roman"/>
          <w:sz w:val="28"/>
          <w:szCs w:val="28"/>
        </w:rPr>
        <w:t xml:space="preserve"> </w:t>
      </w:r>
      <w:r w:rsidRPr="00292662">
        <w:rPr>
          <w:rFonts w:ascii="Times New Roman" w:hAnsi="Times New Roman" w:cs="Times New Roman"/>
          <w:sz w:val="28"/>
          <w:szCs w:val="28"/>
        </w:rPr>
        <w:t>артезианские скважины, но не фун</w:t>
      </w:r>
      <w:r>
        <w:rPr>
          <w:rFonts w:ascii="Times New Roman" w:hAnsi="Times New Roman" w:cs="Times New Roman"/>
          <w:sz w:val="28"/>
          <w:szCs w:val="28"/>
        </w:rPr>
        <w:t>кционируют</w:t>
      </w:r>
      <w:r w:rsidRPr="00292662">
        <w:rPr>
          <w:rFonts w:ascii="Times New Roman" w:hAnsi="Times New Roman" w:cs="Times New Roman"/>
          <w:sz w:val="28"/>
          <w:szCs w:val="28"/>
        </w:rPr>
        <w:t xml:space="preserve">.  </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rPr>
          <w:rFonts w:ascii="Times New Roman" w:hAnsi="Times New Roman" w:cs="Times New Roman"/>
          <w:b/>
          <w:bCs/>
          <w:sz w:val="28"/>
          <w:szCs w:val="28"/>
        </w:rPr>
      </w:pPr>
      <w:r w:rsidRPr="00292662">
        <w:rPr>
          <w:rFonts w:ascii="Times New Roman" w:hAnsi="Times New Roman" w:cs="Times New Roman"/>
          <w:b/>
          <w:bCs/>
          <w:sz w:val="28"/>
          <w:szCs w:val="28"/>
          <w:lang w:eastAsia="ar-SA"/>
        </w:rPr>
        <w:t>2.2</w:t>
      </w:r>
      <w:r w:rsidRPr="00292662">
        <w:rPr>
          <w:rFonts w:ascii="Times New Roman" w:hAnsi="Times New Roman" w:cs="Times New Roman"/>
          <w:b/>
          <w:bCs/>
          <w:sz w:val="28"/>
          <w:szCs w:val="28"/>
        </w:rPr>
        <w:t xml:space="preserve"> Электроснабжение</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Электроснабжение осуществляется филиалом ПАО «МРСК-Волги» «Мордовэнерго».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Распределение электроэнергии между потребителями поселения осуществляется на напряжение 10 кВ.</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«Мордовэнерго».</w:t>
      </w:r>
    </w:p>
    <w:p w:rsidR="00AA341D" w:rsidRPr="00292662"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both"/>
        <w:rPr>
          <w:rFonts w:ascii="Times New Roman" w:hAnsi="Times New Roman" w:cs="Times New Roman"/>
          <w:b/>
          <w:bCs/>
          <w:spacing w:val="-5"/>
          <w:sz w:val="28"/>
          <w:szCs w:val="28"/>
        </w:rPr>
      </w:pPr>
      <w:r w:rsidRPr="00292662">
        <w:rPr>
          <w:rFonts w:ascii="Times New Roman" w:hAnsi="Times New Roman" w:cs="Times New Roman"/>
          <w:b/>
          <w:bCs/>
          <w:sz w:val="28"/>
          <w:szCs w:val="28"/>
        </w:rPr>
        <w:t>2.3</w:t>
      </w:r>
      <w:r w:rsidRPr="00292662">
        <w:rPr>
          <w:rFonts w:ascii="Times New Roman" w:hAnsi="Times New Roman" w:cs="Times New Roman"/>
          <w:b/>
          <w:bCs/>
          <w:spacing w:val="-5"/>
          <w:sz w:val="28"/>
          <w:szCs w:val="28"/>
        </w:rPr>
        <w:t xml:space="preserve"> Существующая система  сбора и утилизации ТБО </w:t>
      </w:r>
      <w:r>
        <w:rPr>
          <w:rFonts w:ascii="Times New Roman" w:hAnsi="Times New Roman" w:cs="Times New Roman"/>
          <w:b/>
          <w:bCs/>
          <w:spacing w:val="-5"/>
          <w:sz w:val="28"/>
          <w:szCs w:val="28"/>
        </w:rPr>
        <w:t>Низовского</w:t>
      </w:r>
      <w:r w:rsidRPr="00292662">
        <w:rPr>
          <w:rFonts w:ascii="Times New Roman" w:hAnsi="Times New Roman" w:cs="Times New Roman"/>
          <w:b/>
          <w:bCs/>
          <w:spacing w:val="-5"/>
          <w:sz w:val="28"/>
          <w:szCs w:val="28"/>
        </w:rPr>
        <w:t xml:space="preserve"> сельского поселения и перспектива ее развития</w:t>
      </w:r>
    </w:p>
    <w:p w:rsidR="00AA341D" w:rsidRPr="00292662" w:rsidRDefault="00AA341D" w:rsidP="008E6283">
      <w:pPr>
        <w:pStyle w:val="a"/>
        <w:ind w:firstLine="567"/>
        <w:jc w:val="both"/>
        <w:rPr>
          <w:rFonts w:ascii="Times New Roman" w:hAnsi="Times New Roman" w:cs="Times New Roman"/>
          <w:b/>
          <w:bCs/>
          <w:spacing w:val="-5"/>
          <w:sz w:val="28"/>
          <w:szCs w:val="28"/>
        </w:rPr>
      </w:pP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 xml:space="preserve">На территории </w:t>
      </w:r>
      <w:r>
        <w:rPr>
          <w:rFonts w:ascii="Times New Roman" w:hAnsi="Times New Roman" w:cs="Times New Roman"/>
          <w:spacing w:val="-5"/>
          <w:sz w:val="28"/>
          <w:szCs w:val="28"/>
        </w:rPr>
        <w:t>Низовского</w:t>
      </w:r>
      <w:r w:rsidRPr="00292662">
        <w:rPr>
          <w:rFonts w:ascii="Times New Roman" w:hAnsi="Times New Roman" w:cs="Times New Roman"/>
          <w:spacing w:val="-5"/>
          <w:sz w:val="28"/>
          <w:szCs w:val="28"/>
        </w:rPr>
        <w:t xml:space="preserve"> сельского поселения отсутствуют контейнерные площадки и контейнеры, сбор ТБО осуществляется жителями самостоятельно.</w:t>
      </w: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Анализируя проблемы системы по сбору и утилизации ТБО, необходимо отметить следующее:</w:t>
      </w: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 рост потребительского спроса населения и рост объема образования отходов;</w:t>
      </w: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-отсутствие машины для вывоза крупногабаритных отходов.</w:t>
      </w: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В связи с выше указанным населением необходимо рассмотреть и реализовать в ближайшее время такие мероприятия, как:</w:t>
      </w: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-организовать сбор и вызов отходов от жителей частного сектора.</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pacing w:val="-5"/>
          <w:sz w:val="28"/>
          <w:szCs w:val="28"/>
        </w:rPr>
        <w:t xml:space="preserve">Необходимо установить контейнеры для сбора ТБО. </w:t>
      </w:r>
      <w:r w:rsidRPr="00292662">
        <w:rPr>
          <w:rFonts w:ascii="Times New Roman" w:hAnsi="Times New Roman" w:cs="Times New Roman"/>
          <w:sz w:val="28"/>
          <w:szCs w:val="28"/>
        </w:rP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организовать систему раздельного сбора отходов производства и потребления.</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Раздел 3. Перспективы развития систем коммунальной инфраструктуры и прогноз спроса на коммунальные ресурсы</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 xml:space="preserve">3.1 Перспективная схема водоснабжения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Централизованная система водоснабжения в </w:t>
      </w:r>
      <w:r>
        <w:rPr>
          <w:rFonts w:ascii="Times New Roman" w:hAnsi="Times New Roman" w:cs="Times New Roman"/>
          <w:sz w:val="28"/>
          <w:szCs w:val="28"/>
        </w:rPr>
        <w:t>Низовском</w:t>
      </w:r>
      <w:r w:rsidRPr="00292662">
        <w:rPr>
          <w:rFonts w:ascii="Times New Roman" w:hAnsi="Times New Roman" w:cs="Times New Roman"/>
          <w:sz w:val="28"/>
          <w:szCs w:val="28"/>
        </w:rPr>
        <w:t xml:space="preserve"> сельском поселении</w:t>
      </w:r>
      <w:r>
        <w:rPr>
          <w:rFonts w:ascii="Times New Roman" w:hAnsi="Times New Roman" w:cs="Times New Roman"/>
          <w:sz w:val="28"/>
          <w:szCs w:val="28"/>
        </w:rPr>
        <w:t xml:space="preserve"> </w:t>
      </w:r>
      <w:r w:rsidRPr="00292662">
        <w:rPr>
          <w:rFonts w:ascii="Times New Roman" w:hAnsi="Times New Roman" w:cs="Times New Roman"/>
          <w:sz w:val="28"/>
          <w:szCs w:val="28"/>
        </w:rPr>
        <w:t xml:space="preserve">отсутствует. Всё население пользуется водой из шахтных колодцев, ключей и скважин. Поверхностные воды водоемов в основном используются для орошения и водопоя скота.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На территории сельского поселения в настоящее время имеются, но не функционируют артезианские скважины.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Для обеспечения водой на перспективу планируется, но не предусмотрены проектом строительство водопровода по селам поселения.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w:t>
      </w: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 xml:space="preserve">3.2 Перспективная схема электроснабжения </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На территории сельского поселения проходят линии электропередач высокого напряжения 35 кВ и 110 кВ, среднего напряжения 10 кВ. Села полностью электрифицированы.</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xml:space="preserve">На территории сельского поселения расположено </w:t>
      </w:r>
      <w:r>
        <w:rPr>
          <w:rFonts w:ascii="Times New Roman" w:hAnsi="Times New Roman" w:cs="Times New Roman"/>
          <w:sz w:val="28"/>
          <w:szCs w:val="28"/>
          <w:lang w:eastAsia="ar-SA"/>
        </w:rPr>
        <w:t>6</w:t>
      </w:r>
      <w:r w:rsidRPr="00292662">
        <w:rPr>
          <w:rFonts w:ascii="Times New Roman" w:hAnsi="Times New Roman" w:cs="Times New Roman"/>
          <w:sz w:val="28"/>
          <w:szCs w:val="28"/>
          <w:lang w:eastAsia="ar-SA"/>
        </w:rPr>
        <w:t xml:space="preserve"> трансформаторных подстанций, различной мощностью  и загруженности.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Важнейшими целевыми индикаторами являются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Проектом предусматривается мероприятие по замене ламп уличного </w:t>
      </w:r>
      <w:r>
        <w:rPr>
          <w:rFonts w:ascii="Times New Roman" w:hAnsi="Times New Roman" w:cs="Times New Roman"/>
          <w:sz w:val="28"/>
          <w:szCs w:val="28"/>
        </w:rPr>
        <w:t>освещения на энергосберегающие ( 15</w:t>
      </w:r>
      <w:r w:rsidRPr="00292662">
        <w:rPr>
          <w:rFonts w:ascii="Times New Roman" w:hAnsi="Times New Roman" w:cs="Times New Roman"/>
          <w:sz w:val="28"/>
          <w:szCs w:val="28"/>
        </w:rPr>
        <w:t xml:space="preserve"> шт.)</w:t>
      </w: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3.3 Перспективная схема  развития системы утилизации твердых бытовых отходов</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Реализация представленных проектов и мероприятий в сфере</w:t>
      </w:r>
      <w:r>
        <w:rPr>
          <w:rFonts w:ascii="Times New Roman" w:hAnsi="Times New Roman" w:cs="Times New Roman"/>
          <w:sz w:val="28"/>
          <w:szCs w:val="28"/>
        </w:rPr>
        <w:t xml:space="preserve"> </w:t>
      </w:r>
      <w:r w:rsidRPr="00292662">
        <w:rPr>
          <w:rFonts w:ascii="Times New Roman" w:hAnsi="Times New Roman" w:cs="Times New Roman"/>
          <w:sz w:val="28"/>
          <w:szCs w:val="28"/>
        </w:rPr>
        <w:t>утилизации твердых бытовых отходов позволит:</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организовать систему раздельного сбора отходов производства и потребления;</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-организовать систему вывоза ТБО образующиеся в результате жизнедеятельности населения и деятельности организаций, на полигон для твердых бытовых отхо</w:t>
      </w:r>
      <w:r>
        <w:rPr>
          <w:rFonts w:ascii="Times New Roman" w:hAnsi="Times New Roman" w:cs="Times New Roman"/>
          <w:sz w:val="28"/>
          <w:szCs w:val="28"/>
        </w:rPr>
        <w:t>дов, расположенный в г. Ардатов</w:t>
      </w:r>
      <w:r w:rsidRPr="00292662">
        <w:rPr>
          <w:rFonts w:ascii="Times New Roman" w:hAnsi="Times New Roman" w:cs="Times New Roman"/>
          <w:sz w:val="28"/>
          <w:szCs w:val="28"/>
        </w:rPr>
        <w:t>, для дальнейшего захоронения.</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улучшить  санитарное состояние сельских территорий;</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AA341D" w:rsidRPr="00292662" w:rsidRDefault="00AA341D"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z w:val="28"/>
          <w:szCs w:val="28"/>
        </w:rPr>
        <w:t xml:space="preserve">- улучшить экологическое состояние </w:t>
      </w:r>
      <w:r>
        <w:rPr>
          <w:rFonts w:ascii="Times New Roman" w:hAnsi="Times New Roman" w:cs="Times New Roman"/>
          <w:spacing w:val="-5"/>
          <w:sz w:val="28"/>
          <w:szCs w:val="28"/>
        </w:rPr>
        <w:t>Низовского</w:t>
      </w:r>
      <w:r w:rsidRPr="00292662">
        <w:rPr>
          <w:rFonts w:ascii="Times New Roman" w:hAnsi="Times New Roman" w:cs="Times New Roman"/>
          <w:spacing w:val="-5"/>
          <w:sz w:val="28"/>
          <w:szCs w:val="28"/>
        </w:rPr>
        <w:t xml:space="preserve"> сельского поселения.</w:t>
      </w:r>
    </w:p>
    <w:p w:rsidR="00AA341D"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Раздел 4. Целевые показатели развития коммунальной инфраструктуры</w:t>
      </w:r>
    </w:p>
    <w:p w:rsidR="00AA341D" w:rsidRPr="00292662" w:rsidRDefault="00AA341D" w:rsidP="008E6283">
      <w:pPr>
        <w:pStyle w:val="a"/>
        <w:ind w:firstLine="567"/>
        <w:jc w:val="both"/>
        <w:rPr>
          <w:rFonts w:ascii="Times New Roman" w:hAnsi="Times New Roman" w:cs="Times New Roman"/>
          <w:b/>
          <w:bCs/>
          <w:sz w:val="28"/>
          <w:szCs w:val="28"/>
        </w:rPr>
      </w:pPr>
    </w:p>
    <w:p w:rsidR="00AA341D"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4.1 Показатели качества поставляемого коммунального ресурса.</w:t>
      </w:r>
    </w:p>
    <w:p w:rsidR="00AA341D" w:rsidRPr="00292662" w:rsidRDefault="00AA341D" w:rsidP="008E6283">
      <w:pPr>
        <w:pStyle w:val="a"/>
        <w:ind w:firstLine="567"/>
        <w:jc w:val="both"/>
        <w:rPr>
          <w:rFonts w:ascii="Times New Roman" w:hAnsi="Times New Roman" w:cs="Times New Roman"/>
          <w:b/>
          <w:bCs/>
          <w:sz w:val="28"/>
          <w:szCs w:val="28"/>
        </w:rPr>
      </w:pP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AA341D" w:rsidRPr="00292662"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4.2. Показатели надежности систем ресурсоснабжения</w:t>
      </w:r>
    </w:p>
    <w:p w:rsidR="00AA341D" w:rsidRPr="00292662"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A341D" w:rsidRDefault="00AA341D" w:rsidP="008E6283">
      <w:pPr>
        <w:pStyle w:val="a"/>
        <w:ind w:firstLine="567"/>
        <w:jc w:val="both"/>
        <w:rPr>
          <w:rFonts w:ascii="Times New Roman" w:hAnsi="Times New Roman" w:cs="Times New Roman"/>
          <w:sz w:val="28"/>
          <w:szCs w:val="28"/>
        </w:rPr>
      </w:pPr>
    </w:p>
    <w:p w:rsidR="00AA341D"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7"/>
        <w:gridCol w:w="734"/>
        <w:gridCol w:w="733"/>
        <w:gridCol w:w="733"/>
        <w:gridCol w:w="733"/>
        <w:gridCol w:w="733"/>
        <w:gridCol w:w="733"/>
        <w:gridCol w:w="733"/>
        <w:gridCol w:w="733"/>
        <w:gridCol w:w="733"/>
        <w:gridCol w:w="733"/>
        <w:gridCol w:w="733"/>
      </w:tblGrid>
      <w:tr w:rsidR="00AA341D" w:rsidRPr="00292662">
        <w:trPr>
          <w:jc w:val="center"/>
        </w:trPr>
        <w:tc>
          <w:tcPr>
            <w:tcW w:w="10030" w:type="dxa"/>
            <w:gridSpan w:val="12"/>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shd w:val="clear" w:color="auto" w:fill="FFFFFF"/>
              </w:rPr>
              <w:t xml:space="preserve">Реализация мер </w:t>
            </w:r>
            <w:r w:rsidRPr="00292662">
              <w:rPr>
                <w:rFonts w:ascii="Times New Roman" w:hAnsi="Times New Roman" w:cs="Times New Roman"/>
                <w:b/>
                <w:bCs/>
                <w:sz w:val="28"/>
                <w:szCs w:val="28"/>
              </w:rPr>
              <w:t>Программы</w:t>
            </w:r>
          </w:p>
        </w:tc>
      </w:tr>
      <w:tr w:rsidR="00AA341D" w:rsidRPr="00292662">
        <w:trPr>
          <w:jc w:val="center"/>
        </w:trPr>
        <w:tc>
          <w:tcPr>
            <w:tcW w:w="1494"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года реализации Программы</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2017</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2018</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2019</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2020</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2021</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2022</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2023</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2024</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2025</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2026</w:t>
            </w:r>
          </w:p>
        </w:tc>
        <w:tc>
          <w:tcPr>
            <w:tcW w:w="776" w:type="dxa"/>
          </w:tcPr>
          <w:p w:rsidR="00AA341D" w:rsidRPr="000901E7" w:rsidRDefault="00AA341D" w:rsidP="00282725">
            <w:pPr>
              <w:pStyle w:val="a"/>
              <w:rPr>
                <w:rFonts w:ascii="Times New Roman" w:hAnsi="Times New Roman" w:cs="Times New Roman"/>
                <w:sz w:val="24"/>
                <w:szCs w:val="24"/>
              </w:rPr>
            </w:pPr>
            <w:r w:rsidRPr="000901E7">
              <w:rPr>
                <w:rFonts w:ascii="Times New Roman" w:hAnsi="Times New Roman" w:cs="Times New Roman"/>
                <w:sz w:val="24"/>
                <w:szCs w:val="24"/>
              </w:rPr>
              <w:t>2027</w:t>
            </w:r>
          </w:p>
        </w:tc>
      </w:tr>
      <w:tr w:rsidR="00AA341D" w:rsidRPr="00292662">
        <w:trPr>
          <w:jc w:val="center"/>
        </w:trPr>
        <w:tc>
          <w:tcPr>
            <w:tcW w:w="10030" w:type="dxa"/>
            <w:gridSpan w:val="12"/>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электроснабжения (в натуральном выражении)</w:t>
            </w:r>
          </w:p>
        </w:tc>
      </w:tr>
      <w:tr w:rsidR="00AA341D" w:rsidRPr="00292662">
        <w:trPr>
          <w:trHeight w:val="791"/>
          <w:jc w:val="center"/>
        </w:trPr>
        <w:tc>
          <w:tcPr>
            <w:tcW w:w="1494"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Замена ламп уличного освещения</w:t>
            </w: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r>
              <w:rPr>
                <w:rFonts w:ascii="Times New Roman" w:hAnsi="Times New Roman" w:cs="Times New Roman"/>
                <w:sz w:val="28"/>
                <w:szCs w:val="28"/>
              </w:rPr>
              <w:t>15 шт.</w:t>
            </w: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r>
      <w:tr w:rsidR="00AA341D" w:rsidRPr="00292662">
        <w:trPr>
          <w:jc w:val="center"/>
        </w:trPr>
        <w:tc>
          <w:tcPr>
            <w:tcW w:w="10030" w:type="dxa"/>
            <w:gridSpan w:val="12"/>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сбора и вызова бытовых отходов (в натуральном выражении)</w:t>
            </w:r>
          </w:p>
        </w:tc>
      </w:tr>
      <w:tr w:rsidR="00AA341D" w:rsidRPr="00292662">
        <w:trPr>
          <w:trHeight w:val="698"/>
          <w:jc w:val="center"/>
        </w:trPr>
        <w:tc>
          <w:tcPr>
            <w:tcW w:w="1494"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Установка  баков ТБО</w:t>
            </w: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0901E7" w:rsidRDefault="00AA341D" w:rsidP="00282725">
            <w:pPr>
              <w:pStyle w:val="a"/>
              <w:rPr>
                <w:rFonts w:ascii="Times New Roman" w:hAnsi="Times New Roman" w:cs="Times New Roman"/>
                <w:sz w:val="28"/>
                <w:szCs w:val="28"/>
              </w:rPr>
            </w:pPr>
            <w:r>
              <w:rPr>
                <w:rFonts w:ascii="Times New Roman" w:hAnsi="Times New Roman" w:cs="Times New Roman"/>
                <w:sz w:val="28"/>
                <w:szCs w:val="28"/>
              </w:rPr>
              <w:t xml:space="preserve">3 </w:t>
            </w:r>
            <w:r w:rsidRPr="000901E7">
              <w:rPr>
                <w:rFonts w:ascii="Times New Roman" w:hAnsi="Times New Roman" w:cs="Times New Roman"/>
                <w:sz w:val="28"/>
                <w:szCs w:val="28"/>
              </w:rPr>
              <w:t>шт</w:t>
            </w:r>
          </w:p>
        </w:tc>
        <w:tc>
          <w:tcPr>
            <w:tcW w:w="776" w:type="dxa"/>
            <w:vAlign w:val="center"/>
          </w:tcPr>
          <w:p w:rsidR="00AA341D" w:rsidRPr="000901E7" w:rsidRDefault="00AA341D" w:rsidP="00282725">
            <w:pPr>
              <w:pStyle w:val="a"/>
              <w:rPr>
                <w:rFonts w:ascii="Times New Roman" w:hAnsi="Times New Roman" w:cs="Times New Roman"/>
                <w:sz w:val="28"/>
                <w:szCs w:val="28"/>
              </w:rPr>
            </w:pPr>
            <w:r>
              <w:rPr>
                <w:rFonts w:ascii="Times New Roman" w:hAnsi="Times New Roman" w:cs="Times New Roman"/>
                <w:sz w:val="28"/>
                <w:szCs w:val="28"/>
              </w:rPr>
              <w:t>3</w:t>
            </w:r>
            <w:r w:rsidRPr="000901E7">
              <w:rPr>
                <w:rFonts w:ascii="Times New Roman" w:hAnsi="Times New Roman" w:cs="Times New Roman"/>
                <w:sz w:val="28"/>
                <w:szCs w:val="28"/>
              </w:rPr>
              <w:t xml:space="preserve"> шт</w:t>
            </w:r>
          </w:p>
        </w:tc>
        <w:tc>
          <w:tcPr>
            <w:tcW w:w="776" w:type="dxa"/>
            <w:vAlign w:val="center"/>
          </w:tcPr>
          <w:p w:rsidR="00AA341D" w:rsidRPr="000901E7" w:rsidRDefault="00AA341D" w:rsidP="00282725">
            <w:pPr>
              <w:pStyle w:val="a"/>
              <w:rPr>
                <w:rFonts w:ascii="Times New Roman" w:hAnsi="Times New Roman" w:cs="Times New Roman"/>
                <w:sz w:val="28"/>
                <w:szCs w:val="28"/>
              </w:rPr>
            </w:pPr>
            <w:r>
              <w:rPr>
                <w:rFonts w:ascii="Times New Roman" w:hAnsi="Times New Roman" w:cs="Times New Roman"/>
                <w:sz w:val="28"/>
                <w:szCs w:val="28"/>
              </w:rPr>
              <w:t>3</w:t>
            </w:r>
            <w:r w:rsidRPr="000901E7">
              <w:rPr>
                <w:rFonts w:ascii="Times New Roman" w:hAnsi="Times New Roman" w:cs="Times New Roman"/>
                <w:sz w:val="28"/>
                <w:szCs w:val="28"/>
              </w:rPr>
              <w:t xml:space="preserve"> шт</w:t>
            </w:r>
          </w:p>
        </w:tc>
        <w:tc>
          <w:tcPr>
            <w:tcW w:w="776" w:type="dxa"/>
            <w:vAlign w:val="center"/>
          </w:tcPr>
          <w:p w:rsidR="00AA341D" w:rsidRPr="000901E7" w:rsidRDefault="00AA341D" w:rsidP="00282725">
            <w:pPr>
              <w:pStyle w:val="a"/>
              <w:rPr>
                <w:rFonts w:ascii="Times New Roman" w:hAnsi="Times New Roman" w:cs="Times New Roman"/>
                <w:sz w:val="28"/>
                <w:szCs w:val="28"/>
              </w:rPr>
            </w:pPr>
            <w:r>
              <w:rPr>
                <w:rFonts w:ascii="Times New Roman" w:hAnsi="Times New Roman" w:cs="Times New Roman"/>
                <w:sz w:val="28"/>
                <w:szCs w:val="28"/>
              </w:rPr>
              <w:t>2</w:t>
            </w:r>
            <w:r w:rsidRPr="000901E7">
              <w:rPr>
                <w:rFonts w:ascii="Times New Roman" w:hAnsi="Times New Roman" w:cs="Times New Roman"/>
                <w:sz w:val="28"/>
                <w:szCs w:val="28"/>
              </w:rPr>
              <w:t xml:space="preserve"> шт</w:t>
            </w: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c>
          <w:tcPr>
            <w:tcW w:w="776" w:type="dxa"/>
            <w:vAlign w:val="center"/>
          </w:tcPr>
          <w:p w:rsidR="00AA341D" w:rsidRPr="00292662" w:rsidRDefault="00AA341D" w:rsidP="00282725">
            <w:pPr>
              <w:pStyle w:val="a"/>
              <w:rPr>
                <w:rFonts w:ascii="Times New Roman" w:hAnsi="Times New Roman" w:cs="Times New Roman"/>
                <w:sz w:val="28"/>
                <w:szCs w:val="28"/>
              </w:rPr>
            </w:pP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5</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5"/>
        <w:gridCol w:w="2142"/>
        <w:gridCol w:w="500"/>
        <w:gridCol w:w="775"/>
        <w:gridCol w:w="695"/>
        <w:gridCol w:w="695"/>
        <w:gridCol w:w="695"/>
        <w:gridCol w:w="695"/>
        <w:gridCol w:w="695"/>
        <w:gridCol w:w="695"/>
        <w:gridCol w:w="695"/>
        <w:gridCol w:w="704"/>
      </w:tblGrid>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 п/п</w:t>
            </w:r>
          </w:p>
        </w:tc>
        <w:tc>
          <w:tcPr>
            <w:tcW w:w="2142" w:type="dxa"/>
          </w:tcPr>
          <w:p w:rsidR="00AA341D" w:rsidRPr="000901E7" w:rsidRDefault="00AA341D" w:rsidP="00282725">
            <w:pPr>
              <w:pStyle w:val="a"/>
              <w:rPr>
                <w:rFonts w:ascii="Times New Roman" w:hAnsi="Times New Roman" w:cs="Times New Roman"/>
                <w:b/>
                <w:bCs/>
                <w:sz w:val="24"/>
                <w:szCs w:val="24"/>
              </w:rPr>
            </w:pPr>
            <w:r w:rsidRPr="000901E7">
              <w:rPr>
                <w:rFonts w:ascii="Times New Roman" w:hAnsi="Times New Roman" w:cs="Times New Roman"/>
                <w:b/>
                <w:bCs/>
                <w:sz w:val="24"/>
                <w:szCs w:val="24"/>
              </w:rPr>
              <w:t>Наименование показателей, достигаемых в рамках реализации мероприятия Программы</w:t>
            </w:r>
          </w:p>
        </w:tc>
        <w:tc>
          <w:tcPr>
            <w:tcW w:w="500" w:type="dxa"/>
          </w:tcPr>
          <w:p w:rsidR="00AA341D" w:rsidRPr="000901E7" w:rsidRDefault="00AA341D" w:rsidP="00282725">
            <w:pPr>
              <w:pStyle w:val="a"/>
              <w:rPr>
                <w:rFonts w:ascii="Times New Roman" w:hAnsi="Times New Roman" w:cs="Times New Roman"/>
                <w:b/>
                <w:bCs/>
                <w:sz w:val="24"/>
                <w:szCs w:val="24"/>
              </w:rPr>
            </w:pPr>
            <w:r w:rsidRPr="000901E7">
              <w:rPr>
                <w:rFonts w:ascii="Times New Roman" w:hAnsi="Times New Roman" w:cs="Times New Roman"/>
                <w:b/>
                <w:bCs/>
                <w:sz w:val="24"/>
                <w:szCs w:val="24"/>
              </w:rPr>
              <w:t>Ед. изм.</w:t>
            </w:r>
          </w:p>
        </w:tc>
        <w:tc>
          <w:tcPr>
            <w:tcW w:w="77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201</w:t>
            </w:r>
            <w:r>
              <w:rPr>
                <w:rFonts w:ascii="Times New Roman" w:hAnsi="Times New Roman" w:cs="Times New Roman"/>
                <w:b/>
                <w:bCs/>
                <w:sz w:val="20"/>
                <w:szCs w:val="20"/>
              </w:rPr>
              <w:t>7</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2018</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2019</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2020</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2021</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2022</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2023</w:t>
            </w:r>
          </w:p>
        </w:tc>
        <w:tc>
          <w:tcPr>
            <w:tcW w:w="695" w:type="dxa"/>
          </w:tcPr>
          <w:p w:rsidR="00AA341D" w:rsidRPr="00A64BD1" w:rsidRDefault="00AA341D"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2024</w:t>
            </w:r>
          </w:p>
        </w:tc>
        <w:tc>
          <w:tcPr>
            <w:tcW w:w="704" w:type="dxa"/>
          </w:tcPr>
          <w:p w:rsidR="00AA341D" w:rsidRPr="000901E7" w:rsidRDefault="00AA341D" w:rsidP="00282725">
            <w:pPr>
              <w:pStyle w:val="a"/>
              <w:rPr>
                <w:rFonts w:ascii="Times New Roman" w:hAnsi="Times New Roman" w:cs="Times New Roman"/>
                <w:b/>
                <w:bCs/>
                <w:sz w:val="24"/>
                <w:szCs w:val="24"/>
              </w:rPr>
            </w:pPr>
            <w:r>
              <w:rPr>
                <w:rFonts w:ascii="Times New Roman" w:hAnsi="Times New Roman" w:cs="Times New Roman"/>
                <w:b/>
                <w:bCs/>
                <w:sz w:val="24"/>
                <w:szCs w:val="24"/>
              </w:rPr>
              <w:t>2025-2027</w:t>
            </w:r>
          </w:p>
        </w:tc>
      </w:tr>
      <w:tr w:rsidR="00AA341D" w:rsidRPr="00292662">
        <w:tc>
          <w:tcPr>
            <w:tcW w:w="58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1</w:t>
            </w:r>
          </w:p>
        </w:tc>
        <w:tc>
          <w:tcPr>
            <w:tcW w:w="2142"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2</w:t>
            </w:r>
          </w:p>
        </w:tc>
        <w:tc>
          <w:tcPr>
            <w:tcW w:w="500"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3</w:t>
            </w:r>
          </w:p>
        </w:tc>
        <w:tc>
          <w:tcPr>
            <w:tcW w:w="77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4</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5</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6</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7</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8</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9</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10</w:t>
            </w:r>
          </w:p>
        </w:tc>
        <w:tc>
          <w:tcPr>
            <w:tcW w:w="695"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11</w:t>
            </w:r>
          </w:p>
        </w:tc>
        <w:tc>
          <w:tcPr>
            <w:tcW w:w="704" w:type="dxa"/>
          </w:tcPr>
          <w:p w:rsidR="00AA341D" w:rsidRPr="000901E7" w:rsidRDefault="00AA341D" w:rsidP="00282725">
            <w:pPr>
              <w:pStyle w:val="a"/>
              <w:rPr>
                <w:rFonts w:ascii="Times New Roman" w:hAnsi="Times New Roman" w:cs="Times New Roman"/>
                <w:sz w:val="16"/>
                <w:szCs w:val="16"/>
              </w:rPr>
            </w:pPr>
            <w:r w:rsidRPr="000901E7">
              <w:rPr>
                <w:rFonts w:ascii="Times New Roman" w:hAnsi="Times New Roman" w:cs="Times New Roman"/>
                <w:sz w:val="16"/>
                <w:szCs w:val="16"/>
              </w:rPr>
              <w:t>12</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Уровень обеспеченности населения коммунальными услугами: </w:t>
            </w:r>
          </w:p>
        </w:tc>
        <w:tc>
          <w:tcPr>
            <w:tcW w:w="500" w:type="dxa"/>
            <w:vMerge w:val="restart"/>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77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704" w:type="dxa"/>
          </w:tcPr>
          <w:p w:rsidR="00AA341D" w:rsidRPr="00292662" w:rsidRDefault="00AA341D" w:rsidP="00282725">
            <w:pPr>
              <w:pStyle w:val="a"/>
              <w:rPr>
                <w:rFonts w:ascii="Times New Roman" w:hAnsi="Times New Roman" w:cs="Times New Roman"/>
                <w:sz w:val="28"/>
                <w:szCs w:val="28"/>
              </w:rPr>
            </w:pP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электроснабжения</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-сетевого газоснабжения</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4</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-водоснабжения </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704" w:type="dxa"/>
          </w:tcPr>
          <w:p w:rsidR="00AA341D" w:rsidRPr="00292662" w:rsidRDefault="00AA341D" w:rsidP="00282725">
            <w:pPr>
              <w:pStyle w:val="a"/>
              <w:rPr>
                <w:rFonts w:ascii="Times New Roman" w:hAnsi="Times New Roman" w:cs="Times New Roman"/>
                <w:sz w:val="28"/>
                <w:szCs w:val="28"/>
              </w:rPr>
            </w:pP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5</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Количество объектов существующего жилищного фонда, подключенного к объектам коммунальной  инфраструктуры  </w:t>
            </w:r>
          </w:p>
        </w:tc>
        <w:tc>
          <w:tcPr>
            <w:tcW w:w="500" w:type="dxa"/>
            <w:vMerge w:val="restart"/>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кв.м</w:t>
            </w:r>
          </w:p>
        </w:tc>
        <w:tc>
          <w:tcPr>
            <w:tcW w:w="77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704" w:type="dxa"/>
          </w:tcPr>
          <w:p w:rsidR="00AA341D" w:rsidRPr="00292662" w:rsidRDefault="00AA341D" w:rsidP="00282725">
            <w:pPr>
              <w:pStyle w:val="a"/>
              <w:rPr>
                <w:rFonts w:ascii="Times New Roman" w:hAnsi="Times New Roman" w:cs="Times New Roman"/>
                <w:sz w:val="28"/>
                <w:szCs w:val="28"/>
              </w:rPr>
            </w:pP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6</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-электроснабжения </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664845" w:rsidRDefault="00AA341D" w:rsidP="00282725">
            <w:pPr>
              <w:pStyle w:val="a"/>
              <w:ind w:left="-35" w:right="-114"/>
              <w:rPr>
                <w:rFonts w:ascii="Times New Roman" w:hAnsi="Times New Roman" w:cs="Times New Roman"/>
                <w:sz w:val="24"/>
                <w:szCs w:val="24"/>
              </w:rPr>
            </w:pPr>
            <w:r w:rsidRPr="00664845">
              <w:rPr>
                <w:rFonts w:ascii="Times New Roman" w:hAnsi="Times New Roman" w:cs="Times New Roman"/>
                <w:sz w:val="24"/>
                <w:szCs w:val="24"/>
              </w:rPr>
              <w:t>1</w:t>
            </w:r>
            <w:r>
              <w:rPr>
                <w:rFonts w:ascii="Times New Roman" w:hAnsi="Times New Roman" w:cs="Times New Roman"/>
                <w:sz w:val="24"/>
                <w:szCs w:val="24"/>
              </w:rPr>
              <w:t>5400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15600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15800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16000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16200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16300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16500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16700</w:t>
            </w:r>
          </w:p>
        </w:tc>
        <w:tc>
          <w:tcPr>
            <w:tcW w:w="704" w:type="dxa"/>
          </w:tcPr>
          <w:p w:rsidR="00AA341D" w:rsidRPr="00664845" w:rsidRDefault="00AA341D" w:rsidP="00282725">
            <w:pPr>
              <w:pStyle w:val="a"/>
              <w:ind w:left="-148" w:firstLine="6"/>
              <w:rPr>
                <w:rFonts w:ascii="Times New Roman" w:hAnsi="Times New Roman" w:cs="Times New Roman"/>
                <w:sz w:val="24"/>
                <w:szCs w:val="24"/>
              </w:rPr>
            </w:pPr>
            <w:r>
              <w:rPr>
                <w:rFonts w:ascii="Times New Roman" w:hAnsi="Times New Roman" w:cs="Times New Roman"/>
                <w:sz w:val="24"/>
                <w:szCs w:val="24"/>
              </w:rPr>
              <w:t>17100</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7</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-сетевого газоснабжения </w:t>
            </w:r>
          </w:p>
        </w:tc>
        <w:tc>
          <w:tcPr>
            <w:tcW w:w="500" w:type="dxa"/>
          </w:tcPr>
          <w:p w:rsidR="00AA341D" w:rsidRPr="00292662" w:rsidRDefault="00AA341D" w:rsidP="00282725">
            <w:pPr>
              <w:pStyle w:val="a"/>
              <w:rPr>
                <w:rFonts w:ascii="Times New Roman" w:hAnsi="Times New Roman" w:cs="Times New Roman"/>
                <w:sz w:val="28"/>
                <w:szCs w:val="28"/>
              </w:rPr>
            </w:pPr>
          </w:p>
        </w:tc>
        <w:tc>
          <w:tcPr>
            <w:tcW w:w="775" w:type="dxa"/>
          </w:tcPr>
          <w:p w:rsidR="00AA341D" w:rsidRPr="00664845" w:rsidRDefault="00AA341D" w:rsidP="00282725">
            <w:pPr>
              <w:pStyle w:val="a"/>
              <w:ind w:left="-35" w:right="-114"/>
              <w:rPr>
                <w:rFonts w:ascii="Times New Roman" w:hAnsi="Times New Roman" w:cs="Times New Roman"/>
                <w:sz w:val="24"/>
                <w:szCs w:val="24"/>
              </w:rPr>
            </w:pPr>
            <w:r w:rsidRPr="00664845">
              <w:rPr>
                <w:rFonts w:ascii="Times New Roman" w:hAnsi="Times New Roman" w:cs="Times New Roman"/>
                <w:sz w:val="24"/>
                <w:szCs w:val="24"/>
              </w:rPr>
              <w:t>1</w:t>
            </w:r>
            <w:r>
              <w:rPr>
                <w:rFonts w:ascii="Times New Roman" w:hAnsi="Times New Roman" w:cs="Times New Roman"/>
                <w:sz w:val="24"/>
                <w:szCs w:val="24"/>
              </w:rPr>
              <w:t>5400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15600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15800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16000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16200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16300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16500</w:t>
            </w:r>
          </w:p>
        </w:tc>
        <w:tc>
          <w:tcPr>
            <w:tcW w:w="695" w:type="dxa"/>
          </w:tcPr>
          <w:p w:rsidR="00AA341D" w:rsidRPr="00664845" w:rsidRDefault="00AA341D" w:rsidP="00282725">
            <w:pPr>
              <w:pStyle w:val="a"/>
              <w:rPr>
                <w:rFonts w:ascii="Times New Roman" w:hAnsi="Times New Roman" w:cs="Times New Roman"/>
                <w:sz w:val="18"/>
                <w:szCs w:val="18"/>
              </w:rPr>
            </w:pPr>
            <w:r>
              <w:rPr>
                <w:rFonts w:ascii="Times New Roman" w:hAnsi="Times New Roman" w:cs="Times New Roman"/>
                <w:sz w:val="18"/>
                <w:szCs w:val="18"/>
              </w:rPr>
              <w:t>16700</w:t>
            </w:r>
          </w:p>
        </w:tc>
        <w:tc>
          <w:tcPr>
            <w:tcW w:w="704" w:type="dxa"/>
          </w:tcPr>
          <w:p w:rsidR="00AA341D" w:rsidRPr="00664845" w:rsidRDefault="00AA341D" w:rsidP="00282725">
            <w:pPr>
              <w:pStyle w:val="a"/>
              <w:ind w:left="-148" w:firstLine="6"/>
              <w:rPr>
                <w:rFonts w:ascii="Times New Roman" w:hAnsi="Times New Roman" w:cs="Times New Roman"/>
                <w:sz w:val="24"/>
                <w:szCs w:val="24"/>
              </w:rPr>
            </w:pPr>
            <w:r>
              <w:rPr>
                <w:rFonts w:ascii="Times New Roman" w:hAnsi="Times New Roman" w:cs="Times New Roman"/>
                <w:sz w:val="24"/>
                <w:szCs w:val="24"/>
              </w:rPr>
              <w:t>17100</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8</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Количество вновь вводимых жилищных  фондов подключенных</w:t>
            </w:r>
          </w:p>
        </w:tc>
        <w:tc>
          <w:tcPr>
            <w:tcW w:w="500" w:type="dxa"/>
            <w:vMerge w:val="restart"/>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77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704" w:type="dxa"/>
          </w:tcPr>
          <w:p w:rsidR="00AA341D" w:rsidRPr="00292662" w:rsidRDefault="00AA341D" w:rsidP="00282725">
            <w:pPr>
              <w:pStyle w:val="a"/>
              <w:rPr>
                <w:rFonts w:ascii="Times New Roman" w:hAnsi="Times New Roman" w:cs="Times New Roman"/>
                <w:sz w:val="28"/>
                <w:szCs w:val="28"/>
              </w:rPr>
            </w:pPr>
          </w:p>
        </w:tc>
      </w:tr>
      <w:tr w:rsidR="00AA341D" w:rsidRPr="00292662">
        <w:trPr>
          <w:trHeight w:val="543"/>
        </w:trPr>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9</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-электроснабжения </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10</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-сетевого газоснабжения </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AA341D" w:rsidRPr="00292662">
        <w:tc>
          <w:tcPr>
            <w:tcW w:w="58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11</w:t>
            </w:r>
          </w:p>
        </w:tc>
        <w:tc>
          <w:tcPr>
            <w:tcW w:w="214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-водоснабжения</w:t>
            </w:r>
          </w:p>
        </w:tc>
        <w:tc>
          <w:tcPr>
            <w:tcW w:w="500" w:type="dxa"/>
            <w:vMerge/>
          </w:tcPr>
          <w:p w:rsidR="00AA341D" w:rsidRPr="00292662" w:rsidRDefault="00AA341D" w:rsidP="00282725">
            <w:pPr>
              <w:pStyle w:val="a"/>
              <w:rPr>
                <w:rFonts w:ascii="Times New Roman" w:hAnsi="Times New Roman" w:cs="Times New Roman"/>
                <w:sz w:val="28"/>
                <w:szCs w:val="28"/>
              </w:rPr>
            </w:pPr>
          </w:p>
        </w:tc>
        <w:tc>
          <w:tcPr>
            <w:tcW w:w="77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695" w:type="dxa"/>
          </w:tcPr>
          <w:p w:rsidR="00AA341D" w:rsidRPr="00292662" w:rsidRDefault="00AA341D" w:rsidP="00282725">
            <w:pPr>
              <w:pStyle w:val="a"/>
              <w:rPr>
                <w:rFonts w:ascii="Times New Roman" w:hAnsi="Times New Roman" w:cs="Times New Roman"/>
                <w:sz w:val="28"/>
                <w:szCs w:val="28"/>
              </w:rPr>
            </w:pPr>
          </w:p>
        </w:tc>
        <w:tc>
          <w:tcPr>
            <w:tcW w:w="704" w:type="dxa"/>
          </w:tcPr>
          <w:p w:rsidR="00AA341D" w:rsidRPr="00292662" w:rsidRDefault="00AA341D" w:rsidP="00282725">
            <w:pPr>
              <w:pStyle w:val="a"/>
              <w:rPr>
                <w:rFonts w:ascii="Times New Roman" w:hAnsi="Times New Roman" w:cs="Times New Roman"/>
                <w:sz w:val="28"/>
                <w:szCs w:val="28"/>
              </w:rPr>
            </w:pP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Целевые показатели  </w:t>
      </w:r>
      <w:r w:rsidRPr="00292662">
        <w:rPr>
          <w:rFonts w:ascii="Times New Roman" w:hAnsi="Times New Roman" w:cs="Times New Roman"/>
          <w:b/>
          <w:bCs/>
          <w:sz w:val="28"/>
          <w:szCs w:val="28"/>
          <w:shd w:val="clear" w:color="auto" w:fill="FFFFFF"/>
        </w:rPr>
        <w:t xml:space="preserve">по реализации мер </w:t>
      </w:r>
      <w:r w:rsidRPr="00292662">
        <w:rPr>
          <w:rFonts w:ascii="Times New Roman" w:hAnsi="Times New Roman" w:cs="Times New Roman"/>
          <w:b/>
          <w:bCs/>
          <w:sz w:val="28"/>
          <w:szCs w:val="28"/>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53"/>
        <w:gridCol w:w="1076"/>
        <w:gridCol w:w="678"/>
        <w:gridCol w:w="524"/>
        <w:gridCol w:w="524"/>
        <w:gridCol w:w="524"/>
        <w:gridCol w:w="524"/>
        <w:gridCol w:w="524"/>
        <w:gridCol w:w="524"/>
        <w:gridCol w:w="524"/>
        <w:gridCol w:w="524"/>
        <w:gridCol w:w="524"/>
        <w:gridCol w:w="524"/>
        <w:gridCol w:w="524"/>
      </w:tblGrid>
      <w:tr w:rsidR="00AA341D" w:rsidRPr="00292662">
        <w:trPr>
          <w:jc w:val="center"/>
        </w:trPr>
        <w:tc>
          <w:tcPr>
            <w:tcW w:w="1568" w:type="dxa"/>
            <w:vMerge w:val="restart"/>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Показатель</w:t>
            </w:r>
          </w:p>
        </w:tc>
        <w:tc>
          <w:tcPr>
            <w:tcW w:w="853" w:type="dxa"/>
            <w:vMerge w:val="restart"/>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Ед.изм.</w:t>
            </w:r>
          </w:p>
        </w:tc>
        <w:tc>
          <w:tcPr>
            <w:tcW w:w="616" w:type="dxa"/>
            <w:vMerge w:val="restart"/>
          </w:tcPr>
          <w:p w:rsidR="00AA341D" w:rsidRDefault="00AA341D" w:rsidP="00282725">
            <w:pPr>
              <w:pStyle w:val="a"/>
              <w:rPr>
                <w:rFonts w:ascii="Times New Roman" w:hAnsi="Times New Roman" w:cs="Times New Roman"/>
                <w:sz w:val="24"/>
                <w:szCs w:val="24"/>
              </w:rPr>
            </w:pPr>
          </w:p>
          <w:p w:rsidR="00AA341D" w:rsidRPr="00A64BD1" w:rsidRDefault="00AA341D" w:rsidP="00282725">
            <w:pPr>
              <w:pStyle w:val="a"/>
              <w:rPr>
                <w:rFonts w:ascii="Times New Roman" w:hAnsi="Times New Roman" w:cs="Times New Roman"/>
                <w:sz w:val="24"/>
                <w:szCs w:val="24"/>
              </w:rPr>
            </w:pPr>
            <w:r w:rsidRPr="00A64BD1">
              <w:rPr>
                <w:rFonts w:ascii="Times New Roman" w:hAnsi="Times New Roman" w:cs="Times New Roman"/>
                <w:sz w:val="24"/>
                <w:szCs w:val="24"/>
              </w:rPr>
              <w:t>2016</w:t>
            </w:r>
          </w:p>
        </w:tc>
        <w:tc>
          <w:tcPr>
            <w:tcW w:w="7219" w:type="dxa"/>
            <w:gridSpan w:val="11"/>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Плановые значения целевых показателей программы</w:t>
            </w:r>
          </w:p>
        </w:tc>
      </w:tr>
      <w:tr w:rsidR="00AA341D" w:rsidRPr="00292662">
        <w:trPr>
          <w:jc w:val="center"/>
        </w:trPr>
        <w:tc>
          <w:tcPr>
            <w:tcW w:w="1568" w:type="dxa"/>
            <w:vMerge/>
          </w:tcPr>
          <w:p w:rsidR="00AA341D" w:rsidRPr="00292662" w:rsidRDefault="00AA341D" w:rsidP="00282725">
            <w:pPr>
              <w:pStyle w:val="a"/>
              <w:rPr>
                <w:rFonts w:ascii="Times New Roman" w:hAnsi="Times New Roman" w:cs="Times New Roman"/>
                <w:sz w:val="28"/>
                <w:szCs w:val="28"/>
              </w:rPr>
            </w:pPr>
          </w:p>
        </w:tc>
        <w:tc>
          <w:tcPr>
            <w:tcW w:w="853" w:type="dxa"/>
            <w:vMerge/>
          </w:tcPr>
          <w:p w:rsidR="00AA341D" w:rsidRPr="00292662" w:rsidRDefault="00AA341D" w:rsidP="00282725">
            <w:pPr>
              <w:pStyle w:val="a"/>
              <w:rPr>
                <w:rFonts w:ascii="Times New Roman" w:hAnsi="Times New Roman" w:cs="Times New Roman"/>
                <w:sz w:val="28"/>
                <w:szCs w:val="28"/>
              </w:rPr>
            </w:pPr>
          </w:p>
        </w:tc>
        <w:tc>
          <w:tcPr>
            <w:tcW w:w="616" w:type="dxa"/>
            <w:vMerge/>
          </w:tcPr>
          <w:p w:rsidR="00AA341D" w:rsidRPr="00292662" w:rsidRDefault="00AA341D" w:rsidP="00282725">
            <w:pPr>
              <w:pStyle w:val="a"/>
              <w:rPr>
                <w:rFonts w:ascii="Times New Roman" w:hAnsi="Times New Roman" w:cs="Times New Roman"/>
                <w:sz w:val="28"/>
                <w:szCs w:val="28"/>
              </w:rPr>
            </w:pPr>
          </w:p>
        </w:tc>
        <w:tc>
          <w:tcPr>
            <w:tcW w:w="616"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2017</w:t>
            </w:r>
          </w:p>
        </w:tc>
        <w:tc>
          <w:tcPr>
            <w:tcW w:w="650"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2018</w:t>
            </w:r>
          </w:p>
        </w:tc>
        <w:tc>
          <w:tcPr>
            <w:tcW w:w="616"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2019</w:t>
            </w:r>
          </w:p>
        </w:tc>
        <w:tc>
          <w:tcPr>
            <w:tcW w:w="659"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2020</w:t>
            </w:r>
          </w:p>
        </w:tc>
        <w:tc>
          <w:tcPr>
            <w:tcW w:w="616"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2021</w:t>
            </w:r>
          </w:p>
        </w:tc>
        <w:tc>
          <w:tcPr>
            <w:tcW w:w="709"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2022</w:t>
            </w:r>
          </w:p>
        </w:tc>
        <w:tc>
          <w:tcPr>
            <w:tcW w:w="660"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2023</w:t>
            </w:r>
          </w:p>
        </w:tc>
        <w:tc>
          <w:tcPr>
            <w:tcW w:w="616"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2024</w:t>
            </w:r>
          </w:p>
        </w:tc>
        <w:tc>
          <w:tcPr>
            <w:tcW w:w="660"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2025</w:t>
            </w:r>
          </w:p>
        </w:tc>
        <w:tc>
          <w:tcPr>
            <w:tcW w:w="708"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2026</w:t>
            </w:r>
          </w:p>
        </w:tc>
        <w:tc>
          <w:tcPr>
            <w:tcW w:w="709" w:type="dxa"/>
          </w:tcPr>
          <w:p w:rsidR="00AA341D" w:rsidRPr="00A64BD1" w:rsidRDefault="00AA341D" w:rsidP="00282725">
            <w:pPr>
              <w:pStyle w:val="a"/>
              <w:rPr>
                <w:rFonts w:ascii="Times New Roman" w:hAnsi="Times New Roman" w:cs="Times New Roman"/>
                <w:sz w:val="16"/>
                <w:szCs w:val="16"/>
              </w:rPr>
            </w:pPr>
            <w:r w:rsidRPr="00A64BD1">
              <w:rPr>
                <w:rFonts w:ascii="Times New Roman" w:hAnsi="Times New Roman" w:cs="Times New Roman"/>
                <w:sz w:val="16"/>
                <w:szCs w:val="16"/>
              </w:rPr>
              <w:t>2027</w:t>
            </w:r>
          </w:p>
        </w:tc>
      </w:tr>
      <w:tr w:rsidR="00AA341D" w:rsidRPr="00292662">
        <w:trPr>
          <w:jc w:val="center"/>
        </w:trPr>
        <w:tc>
          <w:tcPr>
            <w:tcW w:w="1568"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Уровень обеспеченности СП контейнерами ТБО</w:t>
            </w:r>
          </w:p>
        </w:tc>
        <w:tc>
          <w:tcPr>
            <w:tcW w:w="853"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0</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0</w:t>
            </w:r>
          </w:p>
        </w:tc>
        <w:tc>
          <w:tcPr>
            <w:tcW w:w="650" w:type="dxa"/>
            <w:vAlign w:val="center"/>
          </w:tcPr>
          <w:p w:rsidR="00AA341D" w:rsidRPr="00A64BD1" w:rsidRDefault="00AA341D" w:rsidP="00282725">
            <w:pPr>
              <w:pStyle w:val="a"/>
              <w:rPr>
                <w:rFonts w:ascii="Times New Roman" w:hAnsi="Times New Roman" w:cs="Times New Roman"/>
                <w:sz w:val="20"/>
                <w:szCs w:val="20"/>
              </w:rPr>
            </w:pPr>
            <w:r>
              <w:rPr>
                <w:rFonts w:ascii="Times New Roman" w:hAnsi="Times New Roman" w:cs="Times New Roman"/>
                <w:sz w:val="20"/>
                <w:szCs w:val="20"/>
              </w:rPr>
              <w:t>27</w:t>
            </w:r>
          </w:p>
        </w:tc>
        <w:tc>
          <w:tcPr>
            <w:tcW w:w="616" w:type="dxa"/>
            <w:vAlign w:val="center"/>
          </w:tcPr>
          <w:p w:rsidR="00AA341D" w:rsidRPr="00A64BD1" w:rsidRDefault="00AA341D" w:rsidP="00282725">
            <w:pPr>
              <w:pStyle w:val="a"/>
              <w:rPr>
                <w:rFonts w:ascii="Times New Roman" w:hAnsi="Times New Roman" w:cs="Times New Roman"/>
                <w:sz w:val="20"/>
                <w:szCs w:val="20"/>
              </w:rPr>
            </w:pPr>
            <w:r>
              <w:rPr>
                <w:rFonts w:ascii="Times New Roman" w:hAnsi="Times New Roman" w:cs="Times New Roman"/>
                <w:sz w:val="20"/>
                <w:szCs w:val="20"/>
              </w:rPr>
              <w:t>55</w:t>
            </w:r>
          </w:p>
        </w:tc>
        <w:tc>
          <w:tcPr>
            <w:tcW w:w="659" w:type="dxa"/>
            <w:vAlign w:val="center"/>
          </w:tcPr>
          <w:p w:rsidR="00AA341D" w:rsidRPr="00A64BD1" w:rsidRDefault="00AA341D" w:rsidP="00282725">
            <w:pPr>
              <w:pStyle w:val="a"/>
              <w:rPr>
                <w:rFonts w:ascii="Times New Roman" w:hAnsi="Times New Roman" w:cs="Times New Roman"/>
                <w:sz w:val="20"/>
                <w:szCs w:val="20"/>
              </w:rPr>
            </w:pPr>
            <w:r>
              <w:rPr>
                <w:rFonts w:ascii="Times New Roman" w:hAnsi="Times New Roman" w:cs="Times New Roman"/>
                <w:sz w:val="20"/>
                <w:szCs w:val="20"/>
              </w:rPr>
              <w:t>82</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8"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r>
      <w:tr w:rsidR="00AA341D" w:rsidRPr="00292662">
        <w:trPr>
          <w:jc w:val="center"/>
        </w:trPr>
        <w:tc>
          <w:tcPr>
            <w:tcW w:w="1568"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Уровень оптимизации системы уличного освещения</w:t>
            </w:r>
          </w:p>
        </w:tc>
        <w:tc>
          <w:tcPr>
            <w:tcW w:w="853"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616" w:type="dxa"/>
            <w:vAlign w:val="center"/>
          </w:tcPr>
          <w:p w:rsidR="00AA341D" w:rsidRPr="00A64BD1" w:rsidRDefault="00AA341D" w:rsidP="00282725">
            <w:pPr>
              <w:pStyle w:val="a"/>
              <w:rPr>
                <w:rFonts w:ascii="Times New Roman" w:hAnsi="Times New Roman" w:cs="Times New Roman"/>
                <w:sz w:val="20"/>
                <w:szCs w:val="20"/>
              </w:rPr>
            </w:pPr>
            <w:r>
              <w:rPr>
                <w:rFonts w:ascii="Times New Roman" w:hAnsi="Times New Roman" w:cs="Times New Roman"/>
                <w:sz w:val="20"/>
                <w:szCs w:val="20"/>
              </w:rPr>
              <w:t>0</w:t>
            </w:r>
          </w:p>
        </w:tc>
        <w:tc>
          <w:tcPr>
            <w:tcW w:w="616" w:type="dxa"/>
            <w:vAlign w:val="center"/>
          </w:tcPr>
          <w:p w:rsidR="00AA341D" w:rsidRPr="00A64BD1" w:rsidRDefault="00AA341D" w:rsidP="00282725">
            <w:pPr>
              <w:pStyle w:val="a"/>
              <w:rPr>
                <w:rFonts w:ascii="Times New Roman" w:hAnsi="Times New Roman" w:cs="Times New Roman"/>
                <w:sz w:val="20"/>
                <w:szCs w:val="20"/>
              </w:rPr>
            </w:pPr>
            <w:r>
              <w:rPr>
                <w:rFonts w:ascii="Times New Roman" w:hAnsi="Times New Roman" w:cs="Times New Roman"/>
                <w:sz w:val="20"/>
                <w:szCs w:val="20"/>
              </w:rPr>
              <w:t>0</w:t>
            </w:r>
          </w:p>
        </w:tc>
        <w:tc>
          <w:tcPr>
            <w:tcW w:w="650"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59"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8"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AA341D" w:rsidRPr="00A64BD1" w:rsidRDefault="00AA341D"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r>
    </w:tbl>
    <w:p w:rsidR="00AA341D" w:rsidRDefault="00AA341D" w:rsidP="008E6283">
      <w:pPr>
        <w:pStyle w:val="a"/>
        <w:rPr>
          <w:rFonts w:ascii="Times New Roman" w:hAnsi="Times New Roman" w:cs="Times New Roman"/>
          <w:sz w:val="28"/>
          <w:szCs w:val="28"/>
        </w:rPr>
      </w:pPr>
      <w:r w:rsidRPr="00292662">
        <w:rPr>
          <w:rFonts w:ascii="Times New Roman" w:hAnsi="Times New Roman" w:cs="Times New Roman"/>
          <w:sz w:val="28"/>
          <w:szCs w:val="28"/>
        </w:rPr>
        <w:t>Распределение затрат на мероприятия Программы произведены в Разделе 6. (таблица 9)</w:t>
      </w:r>
    </w:p>
    <w:p w:rsidR="00AA341D"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Раздел 5. Программа инвестиционных проектов, обеспечивающих достижение целевых показателей</w:t>
      </w:r>
    </w:p>
    <w:p w:rsidR="00AA341D"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 xml:space="preserve">5.1 Программа инвестиционных проектов развития системы электроснабжения </w:t>
      </w:r>
      <w:r>
        <w:rPr>
          <w:rFonts w:ascii="Times New Roman" w:hAnsi="Times New Roman" w:cs="Times New Roman"/>
          <w:b/>
          <w:bCs/>
          <w:sz w:val="28"/>
          <w:szCs w:val="28"/>
        </w:rPr>
        <w:t>Низовского</w:t>
      </w:r>
      <w:r w:rsidRPr="00292662">
        <w:rPr>
          <w:rFonts w:ascii="Times New Roman" w:hAnsi="Times New Roman" w:cs="Times New Roman"/>
          <w:b/>
          <w:bCs/>
          <w:sz w:val="28"/>
          <w:szCs w:val="28"/>
        </w:rPr>
        <w:t xml:space="preserve"> сельского поселения 2017-2027 годы</w:t>
      </w:r>
    </w:p>
    <w:p w:rsidR="00AA341D"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 xml:space="preserve"> (в ценах 2016)</w:t>
      </w:r>
    </w:p>
    <w:p w:rsidR="00AA341D" w:rsidRPr="00292662" w:rsidRDefault="00AA341D" w:rsidP="008E6283">
      <w:pPr>
        <w:pStyle w:val="a"/>
        <w:rPr>
          <w:rFonts w:ascii="Times New Roman" w:hAnsi="Times New Roman" w:cs="Times New Roman"/>
          <w:b/>
          <w:bCs/>
          <w:sz w:val="28"/>
          <w:szCs w:val="28"/>
        </w:rPr>
      </w:pPr>
    </w:p>
    <w:p w:rsidR="00AA341D" w:rsidRPr="00292662" w:rsidRDefault="00AA341D"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6</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8"/>
        <w:gridCol w:w="1496"/>
        <w:gridCol w:w="764"/>
        <w:gridCol w:w="1090"/>
        <w:gridCol w:w="1931"/>
        <w:gridCol w:w="1363"/>
        <w:gridCol w:w="1053"/>
        <w:gridCol w:w="1398"/>
      </w:tblGrid>
      <w:tr w:rsidR="00AA341D" w:rsidRPr="00292662">
        <w:tc>
          <w:tcPr>
            <w:tcW w:w="1027"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w:t>
            </w:r>
          </w:p>
        </w:tc>
        <w:tc>
          <w:tcPr>
            <w:tcW w:w="1229"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Описание проекта</w:t>
            </w:r>
          </w:p>
        </w:tc>
        <w:tc>
          <w:tcPr>
            <w:tcW w:w="111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Цель проекта</w:t>
            </w:r>
          </w:p>
        </w:tc>
        <w:tc>
          <w:tcPr>
            <w:tcW w:w="1186"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Технические параметры проекта</w:t>
            </w:r>
          </w:p>
        </w:tc>
        <w:tc>
          <w:tcPr>
            <w:tcW w:w="119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Затраты на реализациюпроекта(тыс. руб.)</w:t>
            </w:r>
          </w:p>
        </w:tc>
        <w:tc>
          <w:tcPr>
            <w:tcW w:w="1169"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Срокреализации проекта</w:t>
            </w:r>
          </w:p>
        </w:tc>
        <w:tc>
          <w:tcPr>
            <w:tcW w:w="117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Ожидаемый эффект от реализации проекта</w:t>
            </w:r>
          </w:p>
        </w:tc>
        <w:tc>
          <w:tcPr>
            <w:tcW w:w="147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Предполагаемый источник финансирования</w:t>
            </w:r>
          </w:p>
        </w:tc>
      </w:tr>
      <w:tr w:rsidR="00AA341D" w:rsidRPr="00292662">
        <w:tc>
          <w:tcPr>
            <w:tcW w:w="1027"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29"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111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1186"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4</w:t>
            </w:r>
          </w:p>
        </w:tc>
        <w:tc>
          <w:tcPr>
            <w:tcW w:w="119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5</w:t>
            </w:r>
          </w:p>
        </w:tc>
        <w:tc>
          <w:tcPr>
            <w:tcW w:w="1169"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6</w:t>
            </w:r>
          </w:p>
        </w:tc>
        <w:tc>
          <w:tcPr>
            <w:tcW w:w="117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7</w:t>
            </w:r>
          </w:p>
        </w:tc>
        <w:tc>
          <w:tcPr>
            <w:tcW w:w="147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8</w:t>
            </w:r>
          </w:p>
        </w:tc>
      </w:tr>
      <w:tr w:rsidR="00AA341D" w:rsidRPr="00292662">
        <w:tc>
          <w:tcPr>
            <w:tcW w:w="1027"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2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Замена ламп уличного освещения на энергосберегающие</w:t>
            </w:r>
          </w:p>
        </w:tc>
        <w:tc>
          <w:tcPr>
            <w:tcW w:w="1114" w:type="dxa"/>
          </w:tcPr>
          <w:p w:rsidR="00AA341D" w:rsidRPr="00292662" w:rsidRDefault="00AA341D" w:rsidP="00282725">
            <w:pPr>
              <w:pStyle w:val="a"/>
              <w:rPr>
                <w:rFonts w:ascii="Times New Roman" w:hAnsi="Times New Roman" w:cs="Times New Roman"/>
                <w:b/>
                <w:bCs/>
                <w:sz w:val="28"/>
                <w:szCs w:val="28"/>
              </w:rPr>
            </w:pPr>
          </w:p>
        </w:tc>
        <w:tc>
          <w:tcPr>
            <w:tcW w:w="1186"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К замене – </w:t>
            </w:r>
            <w:r>
              <w:rPr>
                <w:rFonts w:ascii="Times New Roman" w:hAnsi="Times New Roman" w:cs="Times New Roman"/>
                <w:sz w:val="28"/>
                <w:szCs w:val="28"/>
              </w:rPr>
              <w:t>15</w:t>
            </w:r>
            <w:r w:rsidRPr="00292662">
              <w:rPr>
                <w:rFonts w:ascii="Times New Roman" w:hAnsi="Times New Roman" w:cs="Times New Roman"/>
                <w:sz w:val="28"/>
                <w:szCs w:val="28"/>
              </w:rPr>
              <w:t xml:space="preserve"> шт. ламп</w:t>
            </w:r>
          </w:p>
        </w:tc>
        <w:tc>
          <w:tcPr>
            <w:tcW w:w="1194" w:type="dxa"/>
          </w:tcPr>
          <w:p w:rsidR="00AA341D" w:rsidRPr="00292662" w:rsidRDefault="00AA341D" w:rsidP="00282725">
            <w:pPr>
              <w:pStyle w:val="a"/>
              <w:rPr>
                <w:rFonts w:ascii="Times New Roman" w:hAnsi="Times New Roman" w:cs="Times New Roman"/>
                <w:sz w:val="28"/>
                <w:szCs w:val="28"/>
                <w:highlight w:val="yellow"/>
              </w:rPr>
            </w:pPr>
            <w:r w:rsidRPr="00BE7835">
              <w:rPr>
                <w:rFonts w:ascii="Times New Roman" w:hAnsi="Times New Roman" w:cs="Times New Roman"/>
                <w:sz w:val="28"/>
                <w:szCs w:val="28"/>
              </w:rPr>
              <w:t>25</w:t>
            </w:r>
          </w:p>
        </w:tc>
        <w:tc>
          <w:tcPr>
            <w:tcW w:w="1169"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2017-2027</w:t>
            </w:r>
          </w:p>
        </w:tc>
        <w:tc>
          <w:tcPr>
            <w:tcW w:w="1178" w:type="dxa"/>
          </w:tcPr>
          <w:p w:rsidR="00AA341D" w:rsidRPr="00292662" w:rsidRDefault="00AA341D" w:rsidP="00282725">
            <w:pPr>
              <w:pStyle w:val="a"/>
              <w:rPr>
                <w:rFonts w:ascii="Times New Roman" w:hAnsi="Times New Roman" w:cs="Times New Roman"/>
                <w:sz w:val="28"/>
                <w:szCs w:val="28"/>
              </w:rPr>
            </w:pPr>
          </w:p>
        </w:tc>
        <w:tc>
          <w:tcPr>
            <w:tcW w:w="1474"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Средства местного бюджета</w:t>
            </w:r>
          </w:p>
        </w:tc>
      </w:tr>
      <w:tr w:rsidR="00AA341D" w:rsidRPr="00292662">
        <w:tc>
          <w:tcPr>
            <w:tcW w:w="1027" w:type="dxa"/>
          </w:tcPr>
          <w:p w:rsidR="00AA341D" w:rsidRPr="00292662" w:rsidRDefault="00AA341D" w:rsidP="00282725">
            <w:pPr>
              <w:pStyle w:val="a"/>
              <w:rPr>
                <w:rFonts w:ascii="Times New Roman" w:hAnsi="Times New Roman" w:cs="Times New Roman"/>
                <w:b/>
                <w:bCs/>
                <w:sz w:val="28"/>
                <w:szCs w:val="28"/>
              </w:rPr>
            </w:pPr>
          </w:p>
        </w:tc>
        <w:tc>
          <w:tcPr>
            <w:tcW w:w="1229"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Итого</w:t>
            </w:r>
          </w:p>
        </w:tc>
        <w:tc>
          <w:tcPr>
            <w:tcW w:w="1114" w:type="dxa"/>
          </w:tcPr>
          <w:p w:rsidR="00AA341D" w:rsidRPr="00292662" w:rsidRDefault="00AA341D" w:rsidP="00282725">
            <w:pPr>
              <w:pStyle w:val="a"/>
              <w:rPr>
                <w:rFonts w:ascii="Times New Roman" w:hAnsi="Times New Roman" w:cs="Times New Roman"/>
                <w:b/>
                <w:bCs/>
                <w:sz w:val="28"/>
                <w:szCs w:val="28"/>
              </w:rPr>
            </w:pPr>
          </w:p>
        </w:tc>
        <w:tc>
          <w:tcPr>
            <w:tcW w:w="1186" w:type="dxa"/>
          </w:tcPr>
          <w:p w:rsidR="00AA341D" w:rsidRPr="00292662" w:rsidRDefault="00AA341D" w:rsidP="00282725">
            <w:pPr>
              <w:pStyle w:val="a"/>
              <w:rPr>
                <w:rFonts w:ascii="Times New Roman" w:hAnsi="Times New Roman" w:cs="Times New Roman"/>
                <w:b/>
                <w:bCs/>
                <w:sz w:val="28"/>
                <w:szCs w:val="28"/>
              </w:rPr>
            </w:pPr>
          </w:p>
        </w:tc>
        <w:tc>
          <w:tcPr>
            <w:tcW w:w="1194" w:type="dxa"/>
          </w:tcPr>
          <w:p w:rsidR="00AA341D" w:rsidRPr="00292662" w:rsidRDefault="00AA341D" w:rsidP="00282725">
            <w:pPr>
              <w:pStyle w:val="a"/>
              <w:rPr>
                <w:rFonts w:ascii="Times New Roman" w:hAnsi="Times New Roman" w:cs="Times New Roman"/>
                <w:b/>
                <w:bCs/>
                <w:sz w:val="28"/>
                <w:szCs w:val="28"/>
                <w:highlight w:val="yellow"/>
              </w:rPr>
            </w:pPr>
            <w:r w:rsidRPr="00BE7835">
              <w:rPr>
                <w:rFonts w:ascii="Times New Roman" w:hAnsi="Times New Roman" w:cs="Times New Roman"/>
                <w:b/>
                <w:bCs/>
                <w:sz w:val="28"/>
                <w:szCs w:val="28"/>
              </w:rPr>
              <w:t>25</w:t>
            </w:r>
          </w:p>
        </w:tc>
        <w:tc>
          <w:tcPr>
            <w:tcW w:w="1169" w:type="dxa"/>
          </w:tcPr>
          <w:p w:rsidR="00AA341D" w:rsidRPr="00292662" w:rsidRDefault="00AA341D" w:rsidP="00282725">
            <w:pPr>
              <w:pStyle w:val="a"/>
              <w:rPr>
                <w:rFonts w:ascii="Times New Roman" w:hAnsi="Times New Roman" w:cs="Times New Roman"/>
                <w:b/>
                <w:bCs/>
                <w:sz w:val="28"/>
                <w:szCs w:val="28"/>
              </w:rPr>
            </w:pPr>
          </w:p>
        </w:tc>
        <w:tc>
          <w:tcPr>
            <w:tcW w:w="1178" w:type="dxa"/>
          </w:tcPr>
          <w:p w:rsidR="00AA341D" w:rsidRPr="00292662" w:rsidRDefault="00AA341D" w:rsidP="00282725">
            <w:pPr>
              <w:pStyle w:val="a"/>
              <w:rPr>
                <w:rFonts w:ascii="Times New Roman" w:hAnsi="Times New Roman" w:cs="Times New Roman"/>
                <w:b/>
                <w:bCs/>
                <w:sz w:val="28"/>
                <w:szCs w:val="28"/>
              </w:rPr>
            </w:pPr>
          </w:p>
        </w:tc>
        <w:tc>
          <w:tcPr>
            <w:tcW w:w="1474" w:type="dxa"/>
          </w:tcPr>
          <w:p w:rsidR="00AA341D" w:rsidRPr="00292662" w:rsidRDefault="00AA341D" w:rsidP="00282725">
            <w:pPr>
              <w:pStyle w:val="a"/>
              <w:rPr>
                <w:rFonts w:ascii="Times New Roman" w:hAnsi="Times New Roman" w:cs="Times New Roman"/>
                <w:b/>
                <w:bCs/>
                <w:sz w:val="28"/>
                <w:szCs w:val="28"/>
              </w:rPr>
            </w:pP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5.2Программа инвестиционных проектов развития системы сбора и вызова бытовых отходов </w:t>
      </w:r>
      <w:r>
        <w:rPr>
          <w:rFonts w:ascii="Times New Roman" w:hAnsi="Times New Roman" w:cs="Times New Roman"/>
          <w:b/>
          <w:bCs/>
          <w:sz w:val="28"/>
          <w:szCs w:val="28"/>
        </w:rPr>
        <w:t>Низовского</w:t>
      </w:r>
      <w:r w:rsidRPr="00292662">
        <w:rPr>
          <w:rFonts w:ascii="Times New Roman" w:hAnsi="Times New Roman" w:cs="Times New Roman"/>
          <w:b/>
          <w:bCs/>
          <w:sz w:val="28"/>
          <w:szCs w:val="28"/>
        </w:rPr>
        <w:t xml:space="preserve"> сельского поселения 2017-2027 годы (в ценах 2016)</w:t>
      </w:r>
    </w:p>
    <w:p w:rsidR="00AA341D" w:rsidRPr="00292662" w:rsidRDefault="00AA341D"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2"/>
        <w:gridCol w:w="1295"/>
        <w:gridCol w:w="1311"/>
        <w:gridCol w:w="1567"/>
        <w:gridCol w:w="1423"/>
        <w:gridCol w:w="1381"/>
        <w:gridCol w:w="1954"/>
      </w:tblGrid>
      <w:tr w:rsidR="00AA341D" w:rsidRPr="00292662">
        <w:tc>
          <w:tcPr>
            <w:tcW w:w="54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п/п</w:t>
            </w:r>
          </w:p>
        </w:tc>
        <w:tc>
          <w:tcPr>
            <w:tcW w:w="124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Описание проекта</w:t>
            </w:r>
          </w:p>
        </w:tc>
        <w:tc>
          <w:tcPr>
            <w:tcW w:w="1431"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Цель проекта</w:t>
            </w:r>
          </w:p>
        </w:tc>
        <w:tc>
          <w:tcPr>
            <w:tcW w:w="1502"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Технические параметры проекта</w:t>
            </w:r>
          </w:p>
        </w:tc>
        <w:tc>
          <w:tcPr>
            <w:tcW w:w="130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Затраты на реализацию проекта (тыс. руб.)</w:t>
            </w:r>
          </w:p>
        </w:tc>
        <w:tc>
          <w:tcPr>
            <w:tcW w:w="1432"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Срок реализации проекта</w:t>
            </w:r>
          </w:p>
        </w:tc>
        <w:tc>
          <w:tcPr>
            <w:tcW w:w="2030"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Предполагаемый источник финансирования</w:t>
            </w:r>
          </w:p>
        </w:tc>
      </w:tr>
      <w:tr w:rsidR="00AA341D" w:rsidRPr="00292662">
        <w:tc>
          <w:tcPr>
            <w:tcW w:w="54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4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1431"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1502"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4</w:t>
            </w:r>
          </w:p>
        </w:tc>
        <w:tc>
          <w:tcPr>
            <w:tcW w:w="130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5</w:t>
            </w:r>
          </w:p>
        </w:tc>
        <w:tc>
          <w:tcPr>
            <w:tcW w:w="1432"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6</w:t>
            </w:r>
          </w:p>
        </w:tc>
        <w:tc>
          <w:tcPr>
            <w:tcW w:w="2030"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7</w:t>
            </w:r>
          </w:p>
        </w:tc>
      </w:tr>
      <w:tr w:rsidR="00AA341D" w:rsidRPr="00292662">
        <w:tc>
          <w:tcPr>
            <w:tcW w:w="54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48"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Сбор, вызов и утилизация бытовых отходов </w:t>
            </w:r>
          </w:p>
        </w:tc>
        <w:tc>
          <w:tcPr>
            <w:tcW w:w="1431"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Снижение затрат и повышение качества оказания услуг по сбору и утилизации бытовых отходов</w:t>
            </w:r>
          </w:p>
        </w:tc>
        <w:tc>
          <w:tcPr>
            <w:tcW w:w="1502" w:type="dxa"/>
          </w:tcPr>
          <w:p w:rsidR="00AA341D"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Приобретение и установка контейнеров </w:t>
            </w:r>
            <w:r>
              <w:rPr>
                <w:rFonts w:ascii="Times New Roman" w:hAnsi="Times New Roman" w:cs="Times New Roman"/>
                <w:sz w:val="28"/>
                <w:szCs w:val="28"/>
              </w:rPr>
              <w:t>0,75</w:t>
            </w:r>
            <w:r w:rsidRPr="00292662">
              <w:rPr>
                <w:rFonts w:ascii="Times New Roman" w:hAnsi="Times New Roman" w:cs="Times New Roman"/>
                <w:sz w:val="28"/>
                <w:szCs w:val="28"/>
              </w:rPr>
              <w:t>. м</w:t>
            </w:r>
            <w:r w:rsidRPr="00292662">
              <w:rPr>
                <w:rFonts w:ascii="Times New Roman" w:hAnsi="Times New Roman" w:cs="Times New Roman"/>
                <w:sz w:val="28"/>
                <w:szCs w:val="28"/>
                <w:vertAlign w:val="superscript"/>
              </w:rPr>
              <w:t>3</w:t>
            </w:r>
            <w:r w:rsidRPr="00292662">
              <w:rPr>
                <w:rFonts w:ascii="Times New Roman" w:hAnsi="Times New Roman" w:cs="Times New Roman"/>
                <w:sz w:val="28"/>
                <w:szCs w:val="28"/>
              </w:rPr>
              <w:t xml:space="preserve"> </w:t>
            </w:r>
          </w:p>
          <w:p w:rsidR="00AA341D" w:rsidRPr="00292662" w:rsidRDefault="00AA341D" w:rsidP="00282725">
            <w:pPr>
              <w:pStyle w:val="a"/>
              <w:rPr>
                <w:rFonts w:ascii="Times New Roman" w:hAnsi="Times New Roman" w:cs="Times New Roman"/>
                <w:sz w:val="28"/>
                <w:szCs w:val="28"/>
              </w:rPr>
            </w:pPr>
            <w:r>
              <w:rPr>
                <w:rFonts w:ascii="Times New Roman" w:hAnsi="Times New Roman" w:cs="Times New Roman"/>
                <w:sz w:val="28"/>
                <w:szCs w:val="28"/>
              </w:rPr>
              <w:t>( 11 шт.</w:t>
            </w:r>
            <w:r w:rsidRPr="00292662">
              <w:rPr>
                <w:rFonts w:ascii="Times New Roman" w:hAnsi="Times New Roman" w:cs="Times New Roman"/>
                <w:sz w:val="28"/>
                <w:szCs w:val="28"/>
              </w:rPr>
              <w:t>)</w:t>
            </w:r>
          </w:p>
        </w:tc>
        <w:tc>
          <w:tcPr>
            <w:tcW w:w="1308" w:type="dxa"/>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77</w:t>
            </w:r>
          </w:p>
        </w:tc>
        <w:tc>
          <w:tcPr>
            <w:tcW w:w="1432"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2017-2027</w:t>
            </w:r>
          </w:p>
        </w:tc>
        <w:tc>
          <w:tcPr>
            <w:tcW w:w="2030" w:type="dxa"/>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sz w:val="28"/>
                <w:szCs w:val="28"/>
              </w:rPr>
              <w:t>Средства местного бюджета</w:t>
            </w:r>
          </w:p>
        </w:tc>
      </w:tr>
      <w:tr w:rsidR="00AA341D" w:rsidRPr="00292662">
        <w:tc>
          <w:tcPr>
            <w:tcW w:w="548" w:type="dxa"/>
          </w:tcPr>
          <w:p w:rsidR="00AA341D" w:rsidRPr="00292662" w:rsidRDefault="00AA341D" w:rsidP="00282725">
            <w:pPr>
              <w:pStyle w:val="a"/>
              <w:rPr>
                <w:rFonts w:ascii="Times New Roman" w:hAnsi="Times New Roman" w:cs="Times New Roman"/>
                <w:b/>
                <w:bCs/>
                <w:sz w:val="28"/>
                <w:szCs w:val="28"/>
              </w:rPr>
            </w:pPr>
          </w:p>
        </w:tc>
        <w:tc>
          <w:tcPr>
            <w:tcW w:w="124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Итого</w:t>
            </w:r>
          </w:p>
        </w:tc>
        <w:tc>
          <w:tcPr>
            <w:tcW w:w="1431" w:type="dxa"/>
          </w:tcPr>
          <w:p w:rsidR="00AA341D" w:rsidRPr="00292662" w:rsidRDefault="00AA341D" w:rsidP="00282725">
            <w:pPr>
              <w:pStyle w:val="a"/>
              <w:rPr>
                <w:rFonts w:ascii="Times New Roman" w:hAnsi="Times New Roman" w:cs="Times New Roman"/>
                <w:b/>
                <w:bCs/>
                <w:sz w:val="28"/>
                <w:szCs w:val="28"/>
              </w:rPr>
            </w:pPr>
          </w:p>
        </w:tc>
        <w:tc>
          <w:tcPr>
            <w:tcW w:w="1502" w:type="dxa"/>
          </w:tcPr>
          <w:p w:rsidR="00AA341D" w:rsidRPr="00292662" w:rsidRDefault="00AA341D" w:rsidP="00282725">
            <w:pPr>
              <w:pStyle w:val="a"/>
              <w:rPr>
                <w:rFonts w:ascii="Times New Roman" w:hAnsi="Times New Roman" w:cs="Times New Roman"/>
                <w:b/>
                <w:bCs/>
                <w:sz w:val="28"/>
                <w:szCs w:val="28"/>
              </w:rPr>
            </w:pPr>
          </w:p>
        </w:tc>
        <w:tc>
          <w:tcPr>
            <w:tcW w:w="1308" w:type="dxa"/>
          </w:tcPr>
          <w:p w:rsidR="00AA341D" w:rsidRPr="00BE7835" w:rsidRDefault="00AA341D" w:rsidP="00282725">
            <w:pPr>
              <w:pStyle w:val="a"/>
              <w:rPr>
                <w:rFonts w:ascii="Times New Roman" w:hAnsi="Times New Roman" w:cs="Times New Roman"/>
                <w:b/>
                <w:bCs/>
                <w:sz w:val="28"/>
                <w:szCs w:val="28"/>
              </w:rPr>
            </w:pPr>
            <w:r w:rsidRPr="00BE7835">
              <w:rPr>
                <w:rFonts w:ascii="Times New Roman" w:hAnsi="Times New Roman" w:cs="Times New Roman"/>
                <w:b/>
                <w:bCs/>
                <w:sz w:val="28"/>
                <w:szCs w:val="28"/>
              </w:rPr>
              <w:t>77</w:t>
            </w:r>
          </w:p>
        </w:tc>
        <w:tc>
          <w:tcPr>
            <w:tcW w:w="1432" w:type="dxa"/>
          </w:tcPr>
          <w:p w:rsidR="00AA341D" w:rsidRPr="00292662" w:rsidRDefault="00AA341D" w:rsidP="00282725">
            <w:pPr>
              <w:pStyle w:val="a"/>
              <w:rPr>
                <w:rFonts w:ascii="Times New Roman" w:hAnsi="Times New Roman" w:cs="Times New Roman"/>
                <w:b/>
                <w:bCs/>
                <w:sz w:val="28"/>
                <w:szCs w:val="28"/>
              </w:rPr>
            </w:pPr>
          </w:p>
        </w:tc>
        <w:tc>
          <w:tcPr>
            <w:tcW w:w="2030" w:type="dxa"/>
          </w:tcPr>
          <w:p w:rsidR="00AA341D" w:rsidRPr="00292662" w:rsidRDefault="00AA341D" w:rsidP="00282725">
            <w:pPr>
              <w:pStyle w:val="a"/>
              <w:rPr>
                <w:rFonts w:ascii="Times New Roman" w:hAnsi="Times New Roman" w:cs="Times New Roman"/>
                <w:b/>
                <w:bCs/>
                <w:sz w:val="28"/>
                <w:szCs w:val="28"/>
              </w:rPr>
            </w:pP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sz w:val="28"/>
          <w:szCs w:val="28"/>
        </w:rPr>
      </w:pP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Раздел 6. Источники инвестиций, тарифы и доступность программы для населения</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Запланированный объем средств на реализацию Программы на 2017–2027 </w:t>
      </w:r>
      <w:r w:rsidRPr="00A64BD1">
        <w:rPr>
          <w:rFonts w:ascii="Times New Roman" w:hAnsi="Times New Roman" w:cs="Times New Roman"/>
          <w:sz w:val="28"/>
          <w:szCs w:val="28"/>
        </w:rPr>
        <w:t xml:space="preserve">годы </w:t>
      </w:r>
      <w:r>
        <w:rPr>
          <w:rFonts w:ascii="Times New Roman" w:hAnsi="Times New Roman" w:cs="Times New Roman"/>
          <w:sz w:val="28"/>
          <w:szCs w:val="28"/>
        </w:rPr>
        <w:t xml:space="preserve">составляет  102 </w:t>
      </w:r>
      <w:r w:rsidRPr="00A64BD1">
        <w:rPr>
          <w:rFonts w:ascii="Times New Roman" w:hAnsi="Times New Roman" w:cs="Times New Roman"/>
          <w:sz w:val="28"/>
          <w:szCs w:val="28"/>
        </w:rPr>
        <w:t>тыс</w:t>
      </w:r>
      <w:r w:rsidRPr="00292662">
        <w:rPr>
          <w:rFonts w:ascii="Times New Roman" w:hAnsi="Times New Roman" w:cs="Times New Roman"/>
          <w:sz w:val="28"/>
          <w:szCs w:val="28"/>
        </w:rPr>
        <w:t>. рублей</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AA341D" w:rsidRPr="00292662" w:rsidRDefault="00AA341D"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sz w:val="28"/>
          <w:szCs w:val="28"/>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AA341D" w:rsidRDefault="00AA341D" w:rsidP="008E6283">
      <w:pPr>
        <w:pStyle w:val="a"/>
        <w:rPr>
          <w:rFonts w:ascii="Times New Roman" w:hAnsi="Times New Roman" w:cs="Times New Roman"/>
          <w:b/>
          <w:bCs/>
          <w:sz w:val="28"/>
          <w:szCs w:val="28"/>
        </w:rPr>
      </w:pPr>
    </w:p>
    <w:p w:rsidR="00AA341D" w:rsidRDefault="00AA341D" w:rsidP="008E6283">
      <w:pPr>
        <w:pStyle w:val="a"/>
        <w:rPr>
          <w:rFonts w:ascii="Times New Roman" w:hAnsi="Times New Roman" w:cs="Times New Roman"/>
          <w:b/>
          <w:bCs/>
          <w:sz w:val="28"/>
          <w:szCs w:val="28"/>
        </w:rPr>
      </w:pPr>
    </w:p>
    <w:p w:rsidR="00AA341D" w:rsidRPr="00292662"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AA341D" w:rsidRDefault="00AA341D" w:rsidP="008E6283">
      <w:pPr>
        <w:pStyle w:val="a"/>
        <w:jc w:val="right"/>
        <w:rPr>
          <w:rFonts w:ascii="Times New Roman" w:hAnsi="Times New Roman" w:cs="Times New Roman"/>
          <w:sz w:val="28"/>
          <w:szCs w:val="28"/>
        </w:rPr>
      </w:pPr>
    </w:p>
    <w:p w:rsidR="00AA341D" w:rsidRPr="00292662" w:rsidRDefault="00AA341D" w:rsidP="008E6283">
      <w:pPr>
        <w:pStyle w:val="a"/>
        <w:jc w:val="right"/>
        <w:rPr>
          <w:rFonts w:ascii="Times New Roman" w:hAnsi="Times New Roman" w:cs="Times New Roman"/>
          <w:b/>
          <w:bCs/>
          <w:sz w:val="28"/>
          <w:szCs w:val="28"/>
        </w:rPr>
      </w:pPr>
      <w:r w:rsidRPr="00292662">
        <w:rPr>
          <w:rFonts w:ascii="Times New Roman" w:hAnsi="Times New Roman" w:cs="Times New Roman"/>
          <w:sz w:val="28"/>
          <w:szCs w:val="28"/>
        </w:rPr>
        <w:t>Таблица 8</w:t>
      </w:r>
    </w:p>
    <w:tbl>
      <w:tblPr>
        <w:tblW w:w="97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2118"/>
        <w:gridCol w:w="1008"/>
        <w:gridCol w:w="1418"/>
        <w:gridCol w:w="1275"/>
        <w:gridCol w:w="1134"/>
        <w:gridCol w:w="993"/>
        <w:gridCol w:w="1559"/>
      </w:tblGrid>
      <w:tr w:rsidR="00AA341D" w:rsidRPr="00292662">
        <w:trPr>
          <w:trHeight w:val="327"/>
        </w:trPr>
        <w:tc>
          <w:tcPr>
            <w:tcW w:w="283" w:type="dxa"/>
            <w:vMerge w:val="restart"/>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п/п</w:t>
            </w:r>
          </w:p>
          <w:p w:rsidR="00AA341D" w:rsidRPr="00292662" w:rsidRDefault="00AA341D" w:rsidP="00282725">
            <w:pPr>
              <w:pStyle w:val="a"/>
              <w:rPr>
                <w:rFonts w:ascii="Times New Roman" w:hAnsi="Times New Roman" w:cs="Times New Roman"/>
                <w:b/>
                <w:bCs/>
                <w:sz w:val="28"/>
                <w:szCs w:val="28"/>
              </w:rPr>
            </w:pPr>
          </w:p>
        </w:tc>
        <w:tc>
          <w:tcPr>
            <w:tcW w:w="2118" w:type="dxa"/>
            <w:vMerge w:val="restart"/>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Программы инвестиционных проектов</w:t>
            </w:r>
          </w:p>
          <w:p w:rsidR="00AA341D" w:rsidRPr="00292662" w:rsidRDefault="00AA341D" w:rsidP="00282725">
            <w:pPr>
              <w:pStyle w:val="a"/>
              <w:rPr>
                <w:rFonts w:ascii="Times New Roman" w:hAnsi="Times New Roman" w:cs="Times New Roman"/>
                <w:b/>
                <w:bCs/>
                <w:sz w:val="28"/>
                <w:szCs w:val="28"/>
              </w:rPr>
            </w:pPr>
          </w:p>
        </w:tc>
        <w:tc>
          <w:tcPr>
            <w:tcW w:w="1008" w:type="dxa"/>
            <w:vMerge w:val="restart"/>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Всего</w:t>
            </w:r>
          </w:p>
          <w:p w:rsidR="00AA341D" w:rsidRPr="00292662" w:rsidRDefault="00AA341D" w:rsidP="00282725">
            <w:pPr>
              <w:pStyle w:val="a"/>
              <w:rPr>
                <w:rFonts w:ascii="Times New Roman" w:hAnsi="Times New Roman" w:cs="Times New Roman"/>
                <w:b/>
                <w:bCs/>
                <w:sz w:val="28"/>
                <w:szCs w:val="28"/>
              </w:rPr>
            </w:pPr>
          </w:p>
        </w:tc>
        <w:tc>
          <w:tcPr>
            <w:tcW w:w="6379" w:type="dxa"/>
            <w:gridSpan w:val="5"/>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В том числе по источникам финансирования</w:t>
            </w:r>
          </w:p>
        </w:tc>
      </w:tr>
      <w:tr w:rsidR="00AA341D" w:rsidRPr="00292662">
        <w:trPr>
          <w:trHeight w:val="422"/>
        </w:trPr>
        <w:tc>
          <w:tcPr>
            <w:tcW w:w="283" w:type="dxa"/>
            <w:vMerge/>
          </w:tcPr>
          <w:p w:rsidR="00AA341D" w:rsidRPr="00292662" w:rsidRDefault="00AA341D" w:rsidP="00282725">
            <w:pPr>
              <w:pStyle w:val="a"/>
              <w:rPr>
                <w:rFonts w:ascii="Times New Roman" w:hAnsi="Times New Roman" w:cs="Times New Roman"/>
                <w:b/>
                <w:bCs/>
                <w:sz w:val="28"/>
                <w:szCs w:val="28"/>
              </w:rPr>
            </w:pPr>
          </w:p>
        </w:tc>
        <w:tc>
          <w:tcPr>
            <w:tcW w:w="2118" w:type="dxa"/>
            <w:vMerge/>
          </w:tcPr>
          <w:p w:rsidR="00AA341D" w:rsidRPr="00292662" w:rsidRDefault="00AA341D" w:rsidP="00282725">
            <w:pPr>
              <w:pStyle w:val="a"/>
              <w:rPr>
                <w:rFonts w:ascii="Times New Roman" w:hAnsi="Times New Roman" w:cs="Times New Roman"/>
                <w:b/>
                <w:bCs/>
                <w:sz w:val="28"/>
                <w:szCs w:val="28"/>
              </w:rPr>
            </w:pPr>
          </w:p>
        </w:tc>
        <w:tc>
          <w:tcPr>
            <w:tcW w:w="1008" w:type="dxa"/>
            <w:vMerge/>
          </w:tcPr>
          <w:p w:rsidR="00AA341D" w:rsidRPr="00292662" w:rsidRDefault="00AA341D" w:rsidP="00282725">
            <w:pPr>
              <w:pStyle w:val="a"/>
              <w:rPr>
                <w:rFonts w:ascii="Times New Roman" w:hAnsi="Times New Roman" w:cs="Times New Roman"/>
                <w:b/>
                <w:bCs/>
                <w:sz w:val="28"/>
                <w:szCs w:val="28"/>
              </w:rPr>
            </w:pPr>
          </w:p>
        </w:tc>
        <w:tc>
          <w:tcPr>
            <w:tcW w:w="1418"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федерального уровня</w:t>
            </w:r>
          </w:p>
        </w:tc>
        <w:tc>
          <w:tcPr>
            <w:tcW w:w="1275"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республиканского уровня</w:t>
            </w:r>
          </w:p>
        </w:tc>
        <w:tc>
          <w:tcPr>
            <w:tcW w:w="1134"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районного уровня</w:t>
            </w:r>
          </w:p>
        </w:tc>
        <w:tc>
          <w:tcPr>
            <w:tcW w:w="993"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местного уровня</w:t>
            </w:r>
          </w:p>
        </w:tc>
        <w:tc>
          <w:tcPr>
            <w:tcW w:w="1559"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Внебюджетные средства </w:t>
            </w:r>
          </w:p>
        </w:tc>
      </w:tr>
      <w:tr w:rsidR="00AA341D" w:rsidRPr="00292662">
        <w:trPr>
          <w:trHeight w:val="289"/>
        </w:trPr>
        <w:tc>
          <w:tcPr>
            <w:tcW w:w="283"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2118"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электроснабжения</w:t>
            </w:r>
          </w:p>
        </w:tc>
        <w:tc>
          <w:tcPr>
            <w:tcW w:w="1008" w:type="dxa"/>
            <w:vAlign w:val="center"/>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25</w:t>
            </w:r>
          </w:p>
        </w:tc>
        <w:tc>
          <w:tcPr>
            <w:tcW w:w="1418" w:type="dxa"/>
            <w:vAlign w:val="center"/>
          </w:tcPr>
          <w:p w:rsidR="00AA341D" w:rsidRPr="00BE7835" w:rsidRDefault="00AA341D" w:rsidP="00282725">
            <w:pPr>
              <w:pStyle w:val="a"/>
              <w:rPr>
                <w:rFonts w:ascii="Times New Roman" w:hAnsi="Times New Roman" w:cs="Times New Roman"/>
                <w:sz w:val="28"/>
                <w:szCs w:val="28"/>
              </w:rPr>
            </w:pPr>
          </w:p>
        </w:tc>
        <w:tc>
          <w:tcPr>
            <w:tcW w:w="1275" w:type="dxa"/>
            <w:vAlign w:val="center"/>
          </w:tcPr>
          <w:p w:rsidR="00AA341D" w:rsidRPr="00BE7835" w:rsidRDefault="00AA341D" w:rsidP="00282725">
            <w:pPr>
              <w:pStyle w:val="a"/>
              <w:rPr>
                <w:rFonts w:ascii="Times New Roman" w:hAnsi="Times New Roman" w:cs="Times New Roman"/>
                <w:sz w:val="28"/>
                <w:szCs w:val="28"/>
              </w:rPr>
            </w:pPr>
          </w:p>
        </w:tc>
        <w:tc>
          <w:tcPr>
            <w:tcW w:w="1134" w:type="dxa"/>
            <w:vAlign w:val="center"/>
          </w:tcPr>
          <w:p w:rsidR="00AA341D" w:rsidRPr="00BE7835" w:rsidRDefault="00AA341D" w:rsidP="00282725">
            <w:pPr>
              <w:pStyle w:val="a"/>
              <w:rPr>
                <w:rFonts w:ascii="Times New Roman" w:hAnsi="Times New Roman" w:cs="Times New Roman"/>
                <w:sz w:val="28"/>
                <w:szCs w:val="28"/>
              </w:rPr>
            </w:pPr>
          </w:p>
        </w:tc>
        <w:tc>
          <w:tcPr>
            <w:tcW w:w="993" w:type="dxa"/>
            <w:vAlign w:val="center"/>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25</w:t>
            </w:r>
          </w:p>
        </w:tc>
        <w:tc>
          <w:tcPr>
            <w:tcW w:w="1559" w:type="dxa"/>
            <w:vAlign w:val="center"/>
          </w:tcPr>
          <w:p w:rsidR="00AA341D" w:rsidRPr="00292662" w:rsidRDefault="00AA341D" w:rsidP="00282725">
            <w:pPr>
              <w:pStyle w:val="a"/>
              <w:rPr>
                <w:rFonts w:ascii="Times New Roman" w:hAnsi="Times New Roman" w:cs="Times New Roman"/>
                <w:sz w:val="28"/>
                <w:szCs w:val="28"/>
              </w:rPr>
            </w:pPr>
          </w:p>
        </w:tc>
      </w:tr>
      <w:tr w:rsidR="00AA341D" w:rsidRPr="00292662">
        <w:trPr>
          <w:trHeight w:val="525"/>
        </w:trPr>
        <w:tc>
          <w:tcPr>
            <w:tcW w:w="283"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2118" w:type="dxa"/>
            <w:vAlign w:val="center"/>
          </w:tcPr>
          <w:p w:rsidR="00AA341D" w:rsidRPr="00292662" w:rsidRDefault="00AA341D"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сбора и вывоза бытовых отходов</w:t>
            </w:r>
          </w:p>
        </w:tc>
        <w:tc>
          <w:tcPr>
            <w:tcW w:w="1008" w:type="dxa"/>
            <w:vAlign w:val="center"/>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77</w:t>
            </w:r>
          </w:p>
        </w:tc>
        <w:tc>
          <w:tcPr>
            <w:tcW w:w="1418" w:type="dxa"/>
            <w:vAlign w:val="center"/>
          </w:tcPr>
          <w:p w:rsidR="00AA341D" w:rsidRPr="00BE7835" w:rsidRDefault="00AA341D" w:rsidP="00282725">
            <w:pPr>
              <w:pStyle w:val="a"/>
              <w:rPr>
                <w:rFonts w:ascii="Times New Roman" w:hAnsi="Times New Roman" w:cs="Times New Roman"/>
                <w:sz w:val="28"/>
                <w:szCs w:val="28"/>
              </w:rPr>
            </w:pPr>
          </w:p>
        </w:tc>
        <w:tc>
          <w:tcPr>
            <w:tcW w:w="1275" w:type="dxa"/>
            <w:vAlign w:val="center"/>
          </w:tcPr>
          <w:p w:rsidR="00AA341D" w:rsidRPr="00BE7835" w:rsidRDefault="00AA341D" w:rsidP="00282725">
            <w:pPr>
              <w:pStyle w:val="a"/>
              <w:rPr>
                <w:rFonts w:ascii="Times New Roman" w:hAnsi="Times New Roman" w:cs="Times New Roman"/>
                <w:sz w:val="28"/>
                <w:szCs w:val="28"/>
              </w:rPr>
            </w:pPr>
          </w:p>
        </w:tc>
        <w:tc>
          <w:tcPr>
            <w:tcW w:w="1134" w:type="dxa"/>
            <w:vAlign w:val="center"/>
          </w:tcPr>
          <w:p w:rsidR="00AA341D" w:rsidRPr="00BE7835" w:rsidRDefault="00AA341D" w:rsidP="00282725">
            <w:pPr>
              <w:pStyle w:val="a"/>
              <w:rPr>
                <w:rFonts w:ascii="Times New Roman" w:hAnsi="Times New Roman" w:cs="Times New Roman"/>
                <w:sz w:val="28"/>
                <w:szCs w:val="28"/>
              </w:rPr>
            </w:pPr>
          </w:p>
        </w:tc>
        <w:tc>
          <w:tcPr>
            <w:tcW w:w="993" w:type="dxa"/>
            <w:vAlign w:val="center"/>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77</w:t>
            </w:r>
          </w:p>
        </w:tc>
        <w:tc>
          <w:tcPr>
            <w:tcW w:w="1559" w:type="dxa"/>
            <w:vAlign w:val="center"/>
          </w:tcPr>
          <w:p w:rsidR="00AA341D" w:rsidRPr="00292662" w:rsidRDefault="00AA341D" w:rsidP="00282725">
            <w:pPr>
              <w:pStyle w:val="a"/>
              <w:rPr>
                <w:rFonts w:ascii="Times New Roman" w:hAnsi="Times New Roman" w:cs="Times New Roman"/>
                <w:sz w:val="28"/>
                <w:szCs w:val="28"/>
              </w:rPr>
            </w:pPr>
          </w:p>
        </w:tc>
      </w:tr>
      <w:tr w:rsidR="00AA341D" w:rsidRPr="00292662">
        <w:trPr>
          <w:trHeight w:val="795"/>
        </w:trPr>
        <w:tc>
          <w:tcPr>
            <w:tcW w:w="283" w:type="dxa"/>
          </w:tcPr>
          <w:p w:rsidR="00AA341D" w:rsidRPr="00292662" w:rsidRDefault="00AA341D"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2118" w:type="dxa"/>
            <w:vAlign w:val="center"/>
          </w:tcPr>
          <w:p w:rsidR="00AA341D" w:rsidRPr="00292662" w:rsidRDefault="00AA341D" w:rsidP="00282725">
            <w:pPr>
              <w:pStyle w:val="a"/>
              <w:rPr>
                <w:rFonts w:ascii="Times New Roman" w:hAnsi="Times New Roman" w:cs="Times New Roman"/>
                <w:sz w:val="28"/>
                <w:szCs w:val="28"/>
                <w:highlight w:val="yellow"/>
              </w:rPr>
            </w:pPr>
            <w:r w:rsidRPr="00292662">
              <w:rPr>
                <w:rFonts w:ascii="Times New Roman" w:hAnsi="Times New Roman" w:cs="Times New Roman"/>
                <w:b/>
                <w:bCs/>
                <w:sz w:val="28"/>
                <w:szCs w:val="28"/>
              </w:rPr>
              <w:t>Всего по Программе</w:t>
            </w:r>
          </w:p>
        </w:tc>
        <w:tc>
          <w:tcPr>
            <w:tcW w:w="1008" w:type="dxa"/>
            <w:vAlign w:val="center"/>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102</w:t>
            </w:r>
          </w:p>
        </w:tc>
        <w:tc>
          <w:tcPr>
            <w:tcW w:w="1418" w:type="dxa"/>
            <w:vAlign w:val="center"/>
          </w:tcPr>
          <w:p w:rsidR="00AA341D" w:rsidRPr="00BE7835" w:rsidRDefault="00AA341D" w:rsidP="00282725">
            <w:pPr>
              <w:pStyle w:val="a"/>
              <w:rPr>
                <w:rFonts w:ascii="Times New Roman" w:hAnsi="Times New Roman" w:cs="Times New Roman"/>
                <w:sz w:val="28"/>
                <w:szCs w:val="28"/>
              </w:rPr>
            </w:pPr>
          </w:p>
        </w:tc>
        <w:tc>
          <w:tcPr>
            <w:tcW w:w="1275" w:type="dxa"/>
            <w:vAlign w:val="center"/>
          </w:tcPr>
          <w:p w:rsidR="00AA341D" w:rsidRPr="00BE7835" w:rsidRDefault="00AA341D" w:rsidP="00282725">
            <w:pPr>
              <w:pStyle w:val="a"/>
              <w:rPr>
                <w:rFonts w:ascii="Times New Roman" w:hAnsi="Times New Roman" w:cs="Times New Roman"/>
                <w:sz w:val="28"/>
                <w:szCs w:val="28"/>
              </w:rPr>
            </w:pPr>
          </w:p>
        </w:tc>
        <w:tc>
          <w:tcPr>
            <w:tcW w:w="1134" w:type="dxa"/>
            <w:vAlign w:val="center"/>
          </w:tcPr>
          <w:p w:rsidR="00AA341D" w:rsidRPr="00BE7835" w:rsidRDefault="00AA341D" w:rsidP="00282725">
            <w:pPr>
              <w:pStyle w:val="a"/>
              <w:rPr>
                <w:rFonts w:ascii="Times New Roman" w:hAnsi="Times New Roman" w:cs="Times New Roman"/>
                <w:sz w:val="28"/>
                <w:szCs w:val="28"/>
              </w:rPr>
            </w:pPr>
          </w:p>
        </w:tc>
        <w:tc>
          <w:tcPr>
            <w:tcW w:w="993" w:type="dxa"/>
            <w:vAlign w:val="center"/>
          </w:tcPr>
          <w:p w:rsidR="00AA341D" w:rsidRPr="00BE7835" w:rsidRDefault="00AA341D" w:rsidP="00282725">
            <w:pPr>
              <w:pStyle w:val="a"/>
              <w:rPr>
                <w:rFonts w:ascii="Times New Roman" w:hAnsi="Times New Roman" w:cs="Times New Roman"/>
                <w:sz w:val="28"/>
                <w:szCs w:val="28"/>
              </w:rPr>
            </w:pPr>
            <w:r w:rsidRPr="00BE7835">
              <w:rPr>
                <w:rFonts w:ascii="Times New Roman" w:hAnsi="Times New Roman" w:cs="Times New Roman"/>
                <w:sz w:val="28"/>
                <w:szCs w:val="28"/>
              </w:rPr>
              <w:t>102</w:t>
            </w:r>
          </w:p>
        </w:tc>
        <w:tc>
          <w:tcPr>
            <w:tcW w:w="1559" w:type="dxa"/>
            <w:vAlign w:val="center"/>
          </w:tcPr>
          <w:p w:rsidR="00AA341D" w:rsidRPr="00292662" w:rsidRDefault="00AA341D" w:rsidP="00282725">
            <w:pPr>
              <w:pStyle w:val="a"/>
              <w:rPr>
                <w:rFonts w:ascii="Times New Roman" w:hAnsi="Times New Roman" w:cs="Times New Roman"/>
                <w:sz w:val="28"/>
                <w:szCs w:val="28"/>
              </w:rPr>
            </w:pPr>
          </w:p>
        </w:tc>
      </w:tr>
    </w:tbl>
    <w:p w:rsidR="00AA341D" w:rsidRPr="00292662" w:rsidRDefault="00AA341D" w:rsidP="008E6283">
      <w:pPr>
        <w:pStyle w:val="a"/>
        <w:rPr>
          <w:rFonts w:ascii="Times New Roman" w:hAnsi="Times New Roman" w:cs="Times New Roman"/>
          <w:b/>
          <w:bCs/>
          <w:sz w:val="28"/>
          <w:szCs w:val="28"/>
        </w:rPr>
      </w:pPr>
    </w:p>
    <w:p w:rsidR="00AA341D" w:rsidRPr="00292662" w:rsidRDefault="00AA341D" w:rsidP="008E6283">
      <w:pPr>
        <w:pStyle w:val="a"/>
        <w:rPr>
          <w:rFonts w:ascii="Times New Roman" w:hAnsi="Times New Roman" w:cs="Times New Roman"/>
          <w:b/>
          <w:bCs/>
          <w:sz w:val="28"/>
          <w:szCs w:val="28"/>
        </w:rPr>
      </w:pPr>
    </w:p>
    <w:p w:rsidR="00AA341D" w:rsidRPr="00292662"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Объемы и сроки финансирования Программы комплексного развития систем коммунальной инфраструктуры муниципального образованияна 2017 - 2027 годы (тыс. руб.)</w:t>
      </w:r>
    </w:p>
    <w:p w:rsidR="00AA341D" w:rsidRPr="00292662" w:rsidRDefault="00AA341D"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9</w:t>
      </w:r>
    </w:p>
    <w:p w:rsidR="00AA341D" w:rsidRPr="00292662" w:rsidRDefault="00AA341D" w:rsidP="008E6283">
      <w:pPr>
        <w:pStyle w:val="a"/>
        <w:rPr>
          <w:rFonts w:ascii="Times New Roman" w:hAnsi="Times New Roman" w:cs="Times New Roman"/>
          <w:sz w:val="28"/>
          <w:szCs w:val="28"/>
        </w:rPr>
      </w:pPr>
    </w:p>
    <w:tbl>
      <w:tblPr>
        <w:tblW w:w="108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
        <w:gridCol w:w="1672"/>
        <w:gridCol w:w="709"/>
        <w:gridCol w:w="708"/>
        <w:gridCol w:w="709"/>
        <w:gridCol w:w="709"/>
        <w:gridCol w:w="709"/>
        <w:gridCol w:w="708"/>
        <w:gridCol w:w="709"/>
        <w:gridCol w:w="709"/>
        <w:gridCol w:w="709"/>
        <w:gridCol w:w="708"/>
        <w:gridCol w:w="709"/>
        <w:gridCol w:w="999"/>
      </w:tblGrid>
      <w:tr w:rsidR="00AA341D" w:rsidRPr="00292662">
        <w:trPr>
          <w:cantSplit/>
          <w:trHeight w:val="435"/>
        </w:trPr>
        <w:tc>
          <w:tcPr>
            <w:tcW w:w="421" w:type="dxa"/>
            <w:vMerge w:val="restart"/>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w:t>
            </w:r>
          </w:p>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п/п</w:t>
            </w:r>
          </w:p>
        </w:tc>
        <w:tc>
          <w:tcPr>
            <w:tcW w:w="1672" w:type="dxa"/>
            <w:vMerge w:val="restart"/>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Программы инвестиционных проектов</w:t>
            </w:r>
          </w:p>
        </w:tc>
        <w:tc>
          <w:tcPr>
            <w:tcW w:w="709" w:type="dxa"/>
            <w:vMerge w:val="restart"/>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Всего</w:t>
            </w:r>
          </w:p>
        </w:tc>
        <w:tc>
          <w:tcPr>
            <w:tcW w:w="8086" w:type="dxa"/>
            <w:gridSpan w:val="11"/>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В том числе по годам</w:t>
            </w:r>
          </w:p>
        </w:tc>
      </w:tr>
      <w:tr w:rsidR="00AA341D" w:rsidRPr="00292662">
        <w:trPr>
          <w:cantSplit/>
          <w:trHeight w:val="874"/>
        </w:trPr>
        <w:tc>
          <w:tcPr>
            <w:tcW w:w="421" w:type="dxa"/>
            <w:vMerge/>
            <w:vAlign w:val="center"/>
          </w:tcPr>
          <w:p w:rsidR="00AA341D" w:rsidRPr="003D57C3" w:rsidRDefault="00AA341D" w:rsidP="00282725">
            <w:pPr>
              <w:pStyle w:val="a"/>
              <w:rPr>
                <w:rFonts w:ascii="Times New Roman" w:hAnsi="Times New Roman" w:cs="Times New Roman"/>
                <w:b/>
                <w:bCs/>
                <w:sz w:val="24"/>
                <w:szCs w:val="24"/>
              </w:rPr>
            </w:pPr>
          </w:p>
        </w:tc>
        <w:tc>
          <w:tcPr>
            <w:tcW w:w="1672" w:type="dxa"/>
            <w:vMerge/>
            <w:vAlign w:val="center"/>
          </w:tcPr>
          <w:p w:rsidR="00AA341D" w:rsidRPr="003D57C3" w:rsidRDefault="00AA341D" w:rsidP="00282725">
            <w:pPr>
              <w:pStyle w:val="a"/>
              <w:rPr>
                <w:rFonts w:ascii="Times New Roman" w:hAnsi="Times New Roman" w:cs="Times New Roman"/>
                <w:b/>
                <w:bCs/>
                <w:sz w:val="24"/>
                <w:szCs w:val="24"/>
              </w:rPr>
            </w:pPr>
          </w:p>
        </w:tc>
        <w:tc>
          <w:tcPr>
            <w:tcW w:w="709" w:type="dxa"/>
            <w:vMerge/>
            <w:vAlign w:val="center"/>
          </w:tcPr>
          <w:p w:rsidR="00AA341D" w:rsidRPr="003D57C3" w:rsidRDefault="00AA341D" w:rsidP="00282725">
            <w:pPr>
              <w:pStyle w:val="a"/>
              <w:rPr>
                <w:rFonts w:ascii="Times New Roman" w:hAnsi="Times New Roman" w:cs="Times New Roman"/>
                <w:b/>
                <w:bCs/>
                <w:sz w:val="24"/>
                <w:szCs w:val="24"/>
              </w:rPr>
            </w:pPr>
          </w:p>
        </w:tc>
        <w:tc>
          <w:tcPr>
            <w:tcW w:w="708"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2017</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2018</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2019</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2020</w:t>
            </w:r>
          </w:p>
        </w:tc>
        <w:tc>
          <w:tcPr>
            <w:tcW w:w="708"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2021</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2022</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2023</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2024</w:t>
            </w:r>
          </w:p>
        </w:tc>
        <w:tc>
          <w:tcPr>
            <w:tcW w:w="708"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2025</w:t>
            </w:r>
          </w:p>
        </w:tc>
        <w:tc>
          <w:tcPr>
            <w:tcW w:w="70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2026</w:t>
            </w:r>
          </w:p>
        </w:tc>
        <w:tc>
          <w:tcPr>
            <w:tcW w:w="999" w:type="dxa"/>
            <w:vAlign w:val="center"/>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2027</w:t>
            </w:r>
          </w:p>
        </w:tc>
      </w:tr>
      <w:tr w:rsidR="00AA341D" w:rsidRPr="00292662">
        <w:trPr>
          <w:trHeight w:val="175"/>
        </w:trPr>
        <w:tc>
          <w:tcPr>
            <w:tcW w:w="421" w:type="dxa"/>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1</w:t>
            </w:r>
          </w:p>
        </w:tc>
        <w:tc>
          <w:tcPr>
            <w:tcW w:w="1672" w:type="dxa"/>
            <w:vAlign w:val="center"/>
          </w:tcPr>
          <w:p w:rsidR="00AA341D" w:rsidRPr="003D57C3" w:rsidRDefault="00AA341D" w:rsidP="00282725">
            <w:pPr>
              <w:pStyle w:val="a"/>
              <w:rPr>
                <w:rFonts w:ascii="Times New Roman" w:hAnsi="Times New Roman" w:cs="Times New Roman"/>
                <w:sz w:val="24"/>
                <w:szCs w:val="24"/>
              </w:rPr>
            </w:pPr>
            <w:r w:rsidRPr="003D57C3">
              <w:rPr>
                <w:rFonts w:ascii="Times New Roman" w:hAnsi="Times New Roman" w:cs="Times New Roman"/>
                <w:b/>
                <w:bCs/>
                <w:sz w:val="24"/>
                <w:szCs w:val="24"/>
              </w:rPr>
              <w:t>Программа инвестиционных проектов развития системы электроснабжения</w:t>
            </w:r>
          </w:p>
        </w:tc>
        <w:tc>
          <w:tcPr>
            <w:tcW w:w="709" w:type="dxa"/>
            <w:vAlign w:val="center"/>
          </w:tcPr>
          <w:p w:rsidR="00AA341D" w:rsidRPr="00BE7835" w:rsidRDefault="00AA341D" w:rsidP="00282725">
            <w:pPr>
              <w:pStyle w:val="a"/>
              <w:rPr>
                <w:rFonts w:ascii="Times New Roman" w:hAnsi="Times New Roman" w:cs="Times New Roman"/>
                <w:b/>
                <w:bCs/>
                <w:sz w:val="24"/>
                <w:szCs w:val="24"/>
              </w:rPr>
            </w:pPr>
            <w:r w:rsidRPr="00BE7835">
              <w:rPr>
                <w:rFonts w:ascii="Times New Roman" w:hAnsi="Times New Roman" w:cs="Times New Roman"/>
                <w:b/>
                <w:bCs/>
                <w:sz w:val="24"/>
                <w:szCs w:val="24"/>
              </w:rPr>
              <w:t>25</w:t>
            </w:r>
          </w:p>
        </w:tc>
        <w:tc>
          <w:tcPr>
            <w:tcW w:w="708" w:type="dxa"/>
            <w:vAlign w:val="center"/>
          </w:tcPr>
          <w:p w:rsidR="00AA341D" w:rsidRPr="00BE7835" w:rsidRDefault="00AA341D" w:rsidP="00282725">
            <w:pPr>
              <w:pStyle w:val="a"/>
              <w:rPr>
                <w:rFonts w:ascii="Times New Roman" w:hAnsi="Times New Roman" w:cs="Times New Roman"/>
                <w:sz w:val="24"/>
                <w:szCs w:val="24"/>
              </w:rPr>
            </w:pP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25</w:t>
            </w:r>
          </w:p>
        </w:tc>
        <w:tc>
          <w:tcPr>
            <w:tcW w:w="709" w:type="dxa"/>
            <w:vAlign w:val="center"/>
          </w:tcPr>
          <w:p w:rsidR="00AA341D" w:rsidRPr="00BE7835" w:rsidRDefault="00AA341D" w:rsidP="00282725">
            <w:pPr>
              <w:pStyle w:val="a"/>
              <w:rPr>
                <w:rFonts w:ascii="Times New Roman" w:hAnsi="Times New Roman" w:cs="Times New Roman"/>
                <w:sz w:val="24"/>
                <w:szCs w:val="24"/>
              </w:rPr>
            </w:pPr>
          </w:p>
        </w:tc>
        <w:tc>
          <w:tcPr>
            <w:tcW w:w="709" w:type="dxa"/>
            <w:vAlign w:val="center"/>
          </w:tcPr>
          <w:p w:rsidR="00AA341D" w:rsidRPr="00BE7835" w:rsidRDefault="00AA341D" w:rsidP="00282725">
            <w:pPr>
              <w:pStyle w:val="a"/>
              <w:rPr>
                <w:rFonts w:ascii="Times New Roman" w:hAnsi="Times New Roman" w:cs="Times New Roman"/>
                <w:sz w:val="24"/>
                <w:szCs w:val="24"/>
              </w:rPr>
            </w:pPr>
          </w:p>
        </w:tc>
        <w:tc>
          <w:tcPr>
            <w:tcW w:w="708" w:type="dxa"/>
            <w:vAlign w:val="center"/>
          </w:tcPr>
          <w:p w:rsidR="00AA341D" w:rsidRPr="00BE7835"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708"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999" w:type="dxa"/>
            <w:vAlign w:val="center"/>
          </w:tcPr>
          <w:p w:rsidR="00AA341D" w:rsidRPr="003D57C3" w:rsidRDefault="00AA341D" w:rsidP="00282725">
            <w:pPr>
              <w:pStyle w:val="a"/>
              <w:rPr>
                <w:rFonts w:ascii="Times New Roman" w:hAnsi="Times New Roman" w:cs="Times New Roman"/>
                <w:sz w:val="24"/>
                <w:szCs w:val="24"/>
              </w:rPr>
            </w:pPr>
          </w:p>
        </w:tc>
      </w:tr>
      <w:tr w:rsidR="00AA341D" w:rsidRPr="00292662">
        <w:trPr>
          <w:trHeight w:val="175"/>
        </w:trPr>
        <w:tc>
          <w:tcPr>
            <w:tcW w:w="421" w:type="dxa"/>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w:t>
            </w:r>
          </w:p>
        </w:tc>
        <w:tc>
          <w:tcPr>
            <w:tcW w:w="1672" w:type="dxa"/>
          </w:tcPr>
          <w:p w:rsidR="00AA341D" w:rsidRPr="003D57C3" w:rsidRDefault="00AA341D" w:rsidP="00282725">
            <w:pPr>
              <w:pStyle w:val="a"/>
              <w:rPr>
                <w:rFonts w:ascii="Times New Roman" w:hAnsi="Times New Roman" w:cs="Times New Roman"/>
                <w:sz w:val="24"/>
                <w:szCs w:val="24"/>
              </w:rPr>
            </w:pPr>
            <w:r w:rsidRPr="003D57C3">
              <w:rPr>
                <w:rFonts w:ascii="Times New Roman" w:hAnsi="Times New Roman" w:cs="Times New Roman"/>
                <w:b/>
                <w:bCs/>
                <w:sz w:val="24"/>
                <w:szCs w:val="24"/>
              </w:rPr>
              <w:t>Программа инвестиционных проектов развития системы сбора и вызова бытовых отходов</w:t>
            </w: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77</w:t>
            </w:r>
          </w:p>
        </w:tc>
        <w:tc>
          <w:tcPr>
            <w:tcW w:w="708" w:type="dxa"/>
            <w:vAlign w:val="center"/>
          </w:tcPr>
          <w:p w:rsidR="00AA341D" w:rsidRPr="00BE7835" w:rsidRDefault="00AA341D" w:rsidP="00282725">
            <w:pPr>
              <w:pStyle w:val="a"/>
              <w:rPr>
                <w:rFonts w:ascii="Times New Roman" w:hAnsi="Times New Roman" w:cs="Times New Roman"/>
                <w:sz w:val="24"/>
                <w:szCs w:val="24"/>
              </w:rPr>
            </w:pP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8"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14</w:t>
            </w: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708"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999" w:type="dxa"/>
            <w:vAlign w:val="center"/>
          </w:tcPr>
          <w:p w:rsidR="00AA341D" w:rsidRPr="003D57C3" w:rsidRDefault="00AA341D" w:rsidP="00282725">
            <w:pPr>
              <w:pStyle w:val="a"/>
              <w:rPr>
                <w:rFonts w:ascii="Times New Roman" w:hAnsi="Times New Roman" w:cs="Times New Roman"/>
                <w:sz w:val="24"/>
                <w:szCs w:val="24"/>
              </w:rPr>
            </w:pPr>
          </w:p>
        </w:tc>
      </w:tr>
      <w:tr w:rsidR="00AA341D" w:rsidRPr="00292662">
        <w:trPr>
          <w:trHeight w:val="175"/>
        </w:trPr>
        <w:tc>
          <w:tcPr>
            <w:tcW w:w="421" w:type="dxa"/>
          </w:tcPr>
          <w:p w:rsidR="00AA341D" w:rsidRPr="003D57C3" w:rsidRDefault="00AA341D" w:rsidP="00282725">
            <w:pPr>
              <w:pStyle w:val="a"/>
              <w:rPr>
                <w:rFonts w:ascii="Times New Roman" w:hAnsi="Times New Roman" w:cs="Times New Roman"/>
                <w:b/>
                <w:bCs/>
                <w:sz w:val="24"/>
                <w:szCs w:val="24"/>
              </w:rPr>
            </w:pPr>
          </w:p>
        </w:tc>
        <w:tc>
          <w:tcPr>
            <w:tcW w:w="1672" w:type="dxa"/>
          </w:tcPr>
          <w:p w:rsidR="00AA341D" w:rsidRPr="003D57C3" w:rsidRDefault="00AA341D"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Всего по Программе</w:t>
            </w:r>
          </w:p>
        </w:tc>
        <w:tc>
          <w:tcPr>
            <w:tcW w:w="709" w:type="dxa"/>
            <w:vAlign w:val="center"/>
          </w:tcPr>
          <w:p w:rsidR="00AA341D" w:rsidRPr="00BE7835" w:rsidRDefault="00AA341D" w:rsidP="00282725">
            <w:pPr>
              <w:pStyle w:val="a"/>
              <w:rPr>
                <w:rFonts w:ascii="Times New Roman" w:hAnsi="Times New Roman" w:cs="Times New Roman"/>
                <w:b/>
                <w:bCs/>
                <w:sz w:val="24"/>
                <w:szCs w:val="24"/>
              </w:rPr>
            </w:pPr>
            <w:r w:rsidRPr="00BE7835">
              <w:rPr>
                <w:rFonts w:ascii="Times New Roman" w:hAnsi="Times New Roman" w:cs="Times New Roman"/>
                <w:b/>
                <w:bCs/>
                <w:sz w:val="24"/>
                <w:szCs w:val="24"/>
              </w:rPr>
              <w:t>102</w:t>
            </w:r>
          </w:p>
        </w:tc>
        <w:tc>
          <w:tcPr>
            <w:tcW w:w="708" w:type="dxa"/>
            <w:vAlign w:val="center"/>
          </w:tcPr>
          <w:p w:rsidR="00AA341D" w:rsidRPr="00BE7835" w:rsidRDefault="00AA341D" w:rsidP="00282725">
            <w:pPr>
              <w:pStyle w:val="a"/>
              <w:rPr>
                <w:rFonts w:ascii="Times New Roman" w:hAnsi="Times New Roman" w:cs="Times New Roman"/>
                <w:b/>
                <w:bCs/>
                <w:sz w:val="24"/>
                <w:szCs w:val="24"/>
              </w:rPr>
            </w:pPr>
            <w:bookmarkStart w:id="0" w:name="_GoBack"/>
            <w:bookmarkEnd w:id="0"/>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46</w:t>
            </w: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9"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8" w:type="dxa"/>
            <w:vAlign w:val="center"/>
          </w:tcPr>
          <w:p w:rsidR="00AA341D" w:rsidRPr="00BE7835" w:rsidRDefault="00AA341D" w:rsidP="00282725">
            <w:pPr>
              <w:pStyle w:val="a"/>
              <w:rPr>
                <w:rFonts w:ascii="Times New Roman" w:hAnsi="Times New Roman" w:cs="Times New Roman"/>
                <w:sz w:val="24"/>
                <w:szCs w:val="24"/>
              </w:rPr>
            </w:pPr>
            <w:r w:rsidRPr="00BE7835">
              <w:rPr>
                <w:rFonts w:ascii="Times New Roman" w:hAnsi="Times New Roman" w:cs="Times New Roman"/>
                <w:sz w:val="24"/>
                <w:szCs w:val="24"/>
              </w:rPr>
              <w:t>14</w:t>
            </w:r>
          </w:p>
        </w:tc>
        <w:tc>
          <w:tcPr>
            <w:tcW w:w="709" w:type="dxa"/>
          </w:tcPr>
          <w:p w:rsidR="00AA341D" w:rsidRPr="003D57C3" w:rsidRDefault="00AA341D" w:rsidP="00282725">
            <w:pPr>
              <w:pStyle w:val="a"/>
              <w:rPr>
                <w:rFonts w:ascii="Times New Roman" w:hAnsi="Times New Roman" w:cs="Times New Roman"/>
                <w:sz w:val="24"/>
                <w:szCs w:val="24"/>
              </w:rPr>
            </w:pPr>
          </w:p>
        </w:tc>
        <w:tc>
          <w:tcPr>
            <w:tcW w:w="709" w:type="dxa"/>
          </w:tcPr>
          <w:p w:rsidR="00AA341D" w:rsidRPr="003D57C3" w:rsidRDefault="00AA341D" w:rsidP="00282725">
            <w:pPr>
              <w:pStyle w:val="a"/>
              <w:rPr>
                <w:rFonts w:ascii="Times New Roman" w:hAnsi="Times New Roman" w:cs="Times New Roman"/>
                <w:sz w:val="24"/>
                <w:szCs w:val="24"/>
              </w:rPr>
            </w:pPr>
          </w:p>
        </w:tc>
        <w:tc>
          <w:tcPr>
            <w:tcW w:w="709" w:type="dxa"/>
          </w:tcPr>
          <w:p w:rsidR="00AA341D" w:rsidRPr="003D57C3" w:rsidRDefault="00AA341D" w:rsidP="00282725">
            <w:pPr>
              <w:pStyle w:val="a"/>
              <w:rPr>
                <w:rFonts w:ascii="Times New Roman" w:hAnsi="Times New Roman" w:cs="Times New Roman"/>
                <w:sz w:val="24"/>
                <w:szCs w:val="24"/>
              </w:rPr>
            </w:pPr>
          </w:p>
        </w:tc>
        <w:tc>
          <w:tcPr>
            <w:tcW w:w="708" w:type="dxa"/>
            <w:vAlign w:val="center"/>
          </w:tcPr>
          <w:p w:rsidR="00AA341D" w:rsidRPr="003D57C3" w:rsidRDefault="00AA341D" w:rsidP="00282725">
            <w:pPr>
              <w:pStyle w:val="a"/>
              <w:rPr>
                <w:rFonts w:ascii="Times New Roman" w:hAnsi="Times New Roman" w:cs="Times New Roman"/>
                <w:sz w:val="24"/>
                <w:szCs w:val="24"/>
              </w:rPr>
            </w:pPr>
          </w:p>
        </w:tc>
        <w:tc>
          <w:tcPr>
            <w:tcW w:w="709" w:type="dxa"/>
            <w:vAlign w:val="center"/>
          </w:tcPr>
          <w:p w:rsidR="00AA341D" w:rsidRPr="003D57C3" w:rsidRDefault="00AA341D" w:rsidP="00282725">
            <w:pPr>
              <w:pStyle w:val="a"/>
              <w:rPr>
                <w:rFonts w:ascii="Times New Roman" w:hAnsi="Times New Roman" w:cs="Times New Roman"/>
                <w:sz w:val="24"/>
                <w:szCs w:val="24"/>
              </w:rPr>
            </w:pPr>
          </w:p>
        </w:tc>
        <w:tc>
          <w:tcPr>
            <w:tcW w:w="999" w:type="dxa"/>
            <w:vAlign w:val="center"/>
          </w:tcPr>
          <w:p w:rsidR="00AA341D" w:rsidRPr="003D57C3" w:rsidRDefault="00AA341D" w:rsidP="00282725">
            <w:pPr>
              <w:pStyle w:val="a"/>
              <w:rPr>
                <w:rFonts w:ascii="Times New Roman" w:hAnsi="Times New Roman" w:cs="Times New Roman"/>
                <w:sz w:val="24"/>
                <w:szCs w:val="24"/>
              </w:rPr>
            </w:pPr>
          </w:p>
        </w:tc>
      </w:tr>
    </w:tbl>
    <w:p w:rsidR="00AA341D" w:rsidRPr="00292662" w:rsidRDefault="00AA341D" w:rsidP="008E6283">
      <w:pPr>
        <w:pStyle w:val="a"/>
        <w:rPr>
          <w:rFonts w:ascii="Times New Roman" w:hAnsi="Times New Roman" w:cs="Times New Roman"/>
          <w:sz w:val="28"/>
          <w:szCs w:val="28"/>
        </w:rPr>
      </w:pPr>
    </w:p>
    <w:p w:rsidR="00AA341D" w:rsidRPr="00292662" w:rsidRDefault="00AA341D" w:rsidP="008E6283">
      <w:pPr>
        <w:pStyle w:val="a"/>
        <w:rPr>
          <w:rFonts w:ascii="Times New Roman" w:hAnsi="Times New Roman" w:cs="Times New Roman"/>
          <w:sz w:val="28"/>
          <w:szCs w:val="28"/>
        </w:rPr>
      </w:pPr>
      <w:r w:rsidRPr="00292662">
        <w:rPr>
          <w:rFonts w:ascii="Times New Roman" w:hAnsi="Times New Roman" w:cs="Times New Roman"/>
          <w:sz w:val="28"/>
          <w:szCs w:val="28"/>
        </w:rPr>
        <w:br w:type="page"/>
      </w:r>
    </w:p>
    <w:p w:rsidR="00AA341D" w:rsidRDefault="00AA341D"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Расчет критериев доступности</w:t>
      </w:r>
    </w:p>
    <w:p w:rsidR="00AA341D" w:rsidRPr="00292662" w:rsidRDefault="00AA341D" w:rsidP="008E6283">
      <w:pPr>
        <w:pStyle w:val="a"/>
        <w:jc w:val="center"/>
        <w:rPr>
          <w:rFonts w:ascii="Times New Roman" w:hAnsi="Times New Roman" w:cs="Times New Roman"/>
          <w:b/>
          <w:bCs/>
          <w:sz w:val="28"/>
          <w:szCs w:val="28"/>
        </w:rPr>
      </w:pP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а) доля расходов на коммунальные услуги в совокупном доходе семьи;</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б) доля населения с доходами ниже прожиточного минимума;</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в) уровень собираемости платежей за коммунальные услуги;</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г) доля получателей субсидий на оплату коммунальных услуг в общей численности населения.</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уровень благоустройства жилищного фонда;</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коэффициент обеспечения текущей потребности в услугах;</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коэффициент покрытия прогнозной потребности в услугах;</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коэффициент покупательской способности граждан.</w:t>
      </w:r>
    </w:p>
    <w:p w:rsidR="00AA341D" w:rsidRPr="00292662" w:rsidRDefault="00AA341D"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AA341D" w:rsidRPr="00292662" w:rsidRDefault="00AA341D"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w:t>
      </w:r>
    </w:p>
    <w:p w:rsidR="00AA341D" w:rsidRDefault="00AA341D"/>
    <w:sectPr w:rsidR="00AA341D" w:rsidSect="002112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970"/>
    <w:rsid w:val="000405DF"/>
    <w:rsid w:val="000901E7"/>
    <w:rsid w:val="000C3A99"/>
    <w:rsid w:val="001029A4"/>
    <w:rsid w:val="001B4921"/>
    <w:rsid w:val="002112DC"/>
    <w:rsid w:val="00282725"/>
    <w:rsid w:val="00292662"/>
    <w:rsid w:val="002C1178"/>
    <w:rsid w:val="002C71AD"/>
    <w:rsid w:val="003C43FC"/>
    <w:rsid w:val="003D0824"/>
    <w:rsid w:val="003D57C3"/>
    <w:rsid w:val="00433296"/>
    <w:rsid w:val="00553C2D"/>
    <w:rsid w:val="006016FF"/>
    <w:rsid w:val="00655B57"/>
    <w:rsid w:val="00664845"/>
    <w:rsid w:val="00723B7C"/>
    <w:rsid w:val="00755FC4"/>
    <w:rsid w:val="007803E8"/>
    <w:rsid w:val="007972F6"/>
    <w:rsid w:val="007E2BDD"/>
    <w:rsid w:val="008434B6"/>
    <w:rsid w:val="008E6283"/>
    <w:rsid w:val="00920A75"/>
    <w:rsid w:val="0099707D"/>
    <w:rsid w:val="00A64BD1"/>
    <w:rsid w:val="00A6501D"/>
    <w:rsid w:val="00AA341D"/>
    <w:rsid w:val="00B20970"/>
    <w:rsid w:val="00B97FE3"/>
    <w:rsid w:val="00BE7835"/>
    <w:rsid w:val="00C259D0"/>
    <w:rsid w:val="00C3443B"/>
    <w:rsid w:val="00C65FF0"/>
    <w:rsid w:val="00CE301E"/>
    <w:rsid w:val="00D64EA6"/>
    <w:rsid w:val="00E81198"/>
    <w:rsid w:val="00F00421"/>
    <w:rsid w:val="00F03424"/>
    <w:rsid w:val="00F22136"/>
    <w:rsid w:val="00FA6A9C"/>
    <w:rsid w:val="00FB36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97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uiPriority w:val="99"/>
    <w:rsid w:val="008E6283"/>
    <w:rPr>
      <w:rFonts w:eastAsia="Times New Roman"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19</Pages>
  <Words>4535</Words>
  <Characters>25854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1</cp:lastModifiedBy>
  <cp:revision>2</cp:revision>
  <cp:lastPrinted>2017-12-11T08:05:00Z</cp:lastPrinted>
  <dcterms:created xsi:type="dcterms:W3CDTF">2017-12-25T07:08:00Z</dcterms:created>
  <dcterms:modified xsi:type="dcterms:W3CDTF">2017-12-25T07:08:00Z</dcterms:modified>
</cp:coreProperties>
</file>