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6FF9" w:rsidRDefault="00526FF9" w:rsidP="00EB2DC0">
      <w:pPr>
        <w:shd w:val="clear" w:color="auto" w:fill="FFFFFF"/>
        <w:spacing w:after="225" w:line="240" w:lineRule="auto"/>
        <w:jc w:val="center"/>
        <w:rPr>
          <w:rFonts w:ascii="Times New Roman" w:eastAsia="Times New Roman" w:hAnsi="Times New Roman" w:cs="Times New Roman"/>
          <w:b/>
          <w:color w:val="363636"/>
          <w:sz w:val="28"/>
          <w:szCs w:val="24"/>
        </w:rPr>
      </w:pPr>
    </w:p>
    <w:p w:rsidR="00EB2DC0" w:rsidRPr="00EB2DC0" w:rsidRDefault="00EB2DC0" w:rsidP="00EB2DC0">
      <w:pPr>
        <w:shd w:val="clear" w:color="auto" w:fill="FFFFFF"/>
        <w:spacing w:after="225" w:line="240" w:lineRule="auto"/>
        <w:jc w:val="center"/>
        <w:rPr>
          <w:rFonts w:ascii="Times New Roman" w:eastAsia="Times New Roman" w:hAnsi="Times New Roman" w:cs="Times New Roman"/>
          <w:b/>
          <w:color w:val="363636"/>
          <w:sz w:val="28"/>
          <w:szCs w:val="24"/>
        </w:rPr>
      </w:pPr>
      <w:bookmarkStart w:id="0" w:name="_GoBack"/>
      <w:bookmarkEnd w:id="0"/>
      <w:r w:rsidRPr="00EB2DC0">
        <w:rPr>
          <w:rFonts w:ascii="Times New Roman" w:eastAsia="Times New Roman" w:hAnsi="Times New Roman" w:cs="Times New Roman"/>
          <w:b/>
          <w:color w:val="363636"/>
          <w:sz w:val="28"/>
          <w:szCs w:val="24"/>
        </w:rPr>
        <w:t xml:space="preserve">Прокуратура </w:t>
      </w:r>
      <w:proofErr w:type="spellStart"/>
      <w:r w:rsidRPr="00EB2DC0">
        <w:rPr>
          <w:rFonts w:ascii="Times New Roman" w:eastAsia="Times New Roman" w:hAnsi="Times New Roman" w:cs="Times New Roman"/>
          <w:b/>
          <w:color w:val="363636"/>
          <w:sz w:val="28"/>
          <w:szCs w:val="24"/>
        </w:rPr>
        <w:t>Ардатовского</w:t>
      </w:r>
      <w:proofErr w:type="spellEnd"/>
      <w:r w:rsidRPr="00EB2DC0">
        <w:rPr>
          <w:rFonts w:ascii="Times New Roman" w:eastAsia="Times New Roman" w:hAnsi="Times New Roman" w:cs="Times New Roman"/>
          <w:b/>
          <w:color w:val="363636"/>
          <w:sz w:val="28"/>
          <w:szCs w:val="24"/>
        </w:rPr>
        <w:t xml:space="preserve"> района напоминает про мобильные и интернет мошенничества</w:t>
      </w:r>
      <w:r>
        <w:rPr>
          <w:rFonts w:ascii="Times New Roman" w:eastAsia="Times New Roman" w:hAnsi="Times New Roman" w:cs="Times New Roman"/>
          <w:b/>
          <w:color w:val="363636"/>
          <w:sz w:val="28"/>
          <w:szCs w:val="24"/>
        </w:rPr>
        <w:t>!</w:t>
      </w:r>
    </w:p>
    <w:p w:rsidR="0060234E" w:rsidRPr="00EB2DC0" w:rsidRDefault="0060234E" w:rsidP="00EB2DC0">
      <w:pPr>
        <w:shd w:val="clear" w:color="auto" w:fill="FFFFFF"/>
        <w:spacing w:after="225" w:line="240" w:lineRule="auto"/>
        <w:jc w:val="both"/>
        <w:rPr>
          <w:rFonts w:ascii="Times New Roman" w:eastAsia="Times New Roman" w:hAnsi="Times New Roman" w:cs="Times New Roman"/>
          <w:color w:val="363636"/>
          <w:sz w:val="28"/>
          <w:szCs w:val="24"/>
        </w:rPr>
      </w:pPr>
      <w:r w:rsidRPr="00EB2DC0">
        <w:rPr>
          <w:rFonts w:ascii="Times New Roman" w:eastAsia="Times New Roman" w:hAnsi="Times New Roman" w:cs="Times New Roman"/>
          <w:color w:val="363636"/>
          <w:sz w:val="28"/>
          <w:szCs w:val="24"/>
        </w:rPr>
        <w:t>Несмотря на проводимую профилактическую и разъяснительную работу, граждане независимо от возраста и социального положения, продолжают попадаться на уловки «телефонных и интернет мошенников».</w:t>
      </w:r>
    </w:p>
    <w:p w:rsidR="0060234E" w:rsidRPr="00EB2DC0" w:rsidRDefault="0060234E" w:rsidP="00EB2DC0">
      <w:pPr>
        <w:shd w:val="clear" w:color="auto" w:fill="FFFFFF"/>
        <w:spacing w:after="225" w:line="240" w:lineRule="auto"/>
        <w:jc w:val="both"/>
        <w:rPr>
          <w:rFonts w:ascii="Times New Roman" w:eastAsia="Times New Roman" w:hAnsi="Times New Roman" w:cs="Times New Roman"/>
          <w:color w:val="363636"/>
          <w:sz w:val="28"/>
          <w:szCs w:val="24"/>
        </w:rPr>
      </w:pPr>
      <w:r w:rsidRPr="00EB2DC0">
        <w:rPr>
          <w:rFonts w:ascii="Times New Roman" w:eastAsia="Times New Roman" w:hAnsi="Times New Roman" w:cs="Times New Roman"/>
          <w:color w:val="363636"/>
          <w:sz w:val="28"/>
          <w:szCs w:val="24"/>
        </w:rPr>
        <w:t>Мобильные и интернет мошенничества в подавляющем большинстве случаев совершаются гражданами, находящимися за пределами территории республики и даже страны. Преступления, совершенные неустановленными лицами из других регионов, использующими информационно-телекоммуникационные технологии – остаются НЕ раскрытыми! </w:t>
      </w:r>
    </w:p>
    <w:p w:rsidR="0060234E" w:rsidRPr="00EB2DC0" w:rsidRDefault="0060234E" w:rsidP="00EB2DC0">
      <w:pPr>
        <w:shd w:val="clear" w:color="auto" w:fill="FFFFFF"/>
        <w:spacing w:after="225" w:line="240" w:lineRule="auto"/>
        <w:jc w:val="both"/>
        <w:rPr>
          <w:rFonts w:ascii="Times New Roman" w:eastAsia="Times New Roman" w:hAnsi="Times New Roman" w:cs="Times New Roman"/>
          <w:color w:val="363636"/>
          <w:sz w:val="28"/>
          <w:szCs w:val="24"/>
        </w:rPr>
      </w:pPr>
      <w:r w:rsidRPr="00EB2DC0">
        <w:rPr>
          <w:rFonts w:ascii="Times New Roman" w:eastAsia="Times New Roman" w:hAnsi="Times New Roman" w:cs="Times New Roman"/>
          <w:color w:val="363636"/>
          <w:sz w:val="28"/>
          <w:szCs w:val="24"/>
        </w:rPr>
        <w:t>Зачастую, граждане, введенные в заблуждение преступными действиями злоумышленников, получают кредиты в различных банковских учреждениях. При этом, заемные денежные средства граждане получают как путем личного посещения финансово-кредитных учреждений, так и дистанционно, используя мобильные приложения банков.</w:t>
      </w:r>
    </w:p>
    <w:p w:rsidR="0060234E" w:rsidRPr="00EB2DC0" w:rsidRDefault="0060234E" w:rsidP="00EB2DC0">
      <w:pPr>
        <w:shd w:val="clear" w:color="auto" w:fill="FFFFFF"/>
        <w:spacing w:after="225" w:line="240" w:lineRule="auto"/>
        <w:jc w:val="both"/>
        <w:rPr>
          <w:rFonts w:ascii="Times New Roman" w:eastAsia="Times New Roman" w:hAnsi="Times New Roman" w:cs="Times New Roman"/>
          <w:color w:val="363636"/>
          <w:sz w:val="28"/>
          <w:szCs w:val="24"/>
        </w:rPr>
      </w:pPr>
      <w:r w:rsidRPr="00EB2DC0">
        <w:rPr>
          <w:rFonts w:ascii="Times New Roman" w:eastAsia="Times New Roman" w:hAnsi="Times New Roman" w:cs="Times New Roman"/>
          <w:color w:val="363636"/>
          <w:sz w:val="28"/>
          <w:szCs w:val="24"/>
        </w:rPr>
        <w:t>В большинстве случаев «телефонные мошенники» сообщают гражданам о попытках якобы незаконного оформления кредита и под предлогом отмены сомнительной операции выясняют реквизиты банковских карт либо убеждают перечислить денежные средства на указанные ими расчетные счета. </w:t>
      </w:r>
    </w:p>
    <w:p w:rsidR="0060234E" w:rsidRPr="00EB2DC0" w:rsidRDefault="0060234E" w:rsidP="00EB2DC0">
      <w:pPr>
        <w:shd w:val="clear" w:color="auto" w:fill="FFFFFF"/>
        <w:spacing w:after="225" w:line="240" w:lineRule="auto"/>
        <w:jc w:val="both"/>
        <w:rPr>
          <w:rFonts w:ascii="Times New Roman" w:eastAsia="Times New Roman" w:hAnsi="Times New Roman" w:cs="Times New Roman"/>
          <w:color w:val="363636"/>
          <w:sz w:val="28"/>
          <w:szCs w:val="24"/>
        </w:rPr>
      </w:pPr>
      <w:r w:rsidRPr="00EB2DC0">
        <w:rPr>
          <w:rFonts w:ascii="Times New Roman" w:eastAsia="Times New Roman" w:hAnsi="Times New Roman" w:cs="Times New Roman"/>
          <w:color w:val="363636"/>
          <w:sz w:val="28"/>
          <w:szCs w:val="24"/>
        </w:rPr>
        <w:t>Также жертвами названных преступлений часто становятся граждане, активно приобретающие товары и услуги посредством сети Интернет.</w:t>
      </w:r>
    </w:p>
    <w:p w:rsidR="0060234E" w:rsidRPr="00EB2DC0" w:rsidRDefault="0060234E" w:rsidP="00EB2DC0">
      <w:pPr>
        <w:shd w:val="clear" w:color="auto" w:fill="FFFFFF"/>
        <w:spacing w:after="225" w:line="240" w:lineRule="auto"/>
        <w:jc w:val="both"/>
        <w:rPr>
          <w:rFonts w:ascii="Times New Roman" w:eastAsia="Times New Roman" w:hAnsi="Times New Roman" w:cs="Times New Roman"/>
          <w:color w:val="363636"/>
          <w:sz w:val="28"/>
          <w:szCs w:val="24"/>
        </w:rPr>
      </w:pPr>
      <w:r w:rsidRPr="00EB2DC0">
        <w:rPr>
          <w:rFonts w:ascii="Times New Roman" w:eastAsia="Times New Roman" w:hAnsi="Times New Roman" w:cs="Times New Roman"/>
          <w:color w:val="363636"/>
          <w:sz w:val="28"/>
          <w:szCs w:val="24"/>
        </w:rPr>
        <w:t>Прокуратура района разъясняет, что для того, чтобы не стать жертвой злоумышленников, необходимо соблюдать простые правила безопасного поведения, такие как: </w:t>
      </w:r>
    </w:p>
    <w:p w:rsidR="0060234E" w:rsidRPr="00EB2DC0" w:rsidRDefault="0060234E" w:rsidP="00EB2DC0">
      <w:pPr>
        <w:numPr>
          <w:ilvl w:val="0"/>
          <w:numId w:val="1"/>
        </w:numPr>
        <w:spacing w:after="0" w:line="240" w:lineRule="auto"/>
        <w:ind w:left="600"/>
        <w:jc w:val="both"/>
        <w:rPr>
          <w:rFonts w:ascii="Times New Roman" w:eastAsia="Times New Roman" w:hAnsi="Times New Roman" w:cs="Times New Roman"/>
          <w:color w:val="363636"/>
          <w:sz w:val="28"/>
          <w:szCs w:val="24"/>
        </w:rPr>
      </w:pPr>
      <w:r w:rsidRPr="00EB2DC0">
        <w:rPr>
          <w:rFonts w:ascii="Times New Roman" w:eastAsia="Times New Roman" w:hAnsi="Times New Roman" w:cs="Times New Roman"/>
          <w:b/>
          <w:bCs/>
          <w:color w:val="363636"/>
          <w:sz w:val="28"/>
          <w:szCs w:val="24"/>
          <w:bdr w:val="none" w:sz="0" w:space="0" w:color="auto" w:frame="1"/>
        </w:rPr>
        <w:t>не сообщать звонившему, кем бы он не представлялся, даже сотрудником правоохранительных органов, персональные данные и коды, поступающие посредством СМС-сообщений, а также иные сведения личного характера</w:t>
      </w:r>
      <w:r w:rsidRPr="00EB2DC0">
        <w:rPr>
          <w:rFonts w:ascii="Times New Roman" w:eastAsia="Times New Roman" w:hAnsi="Times New Roman" w:cs="Times New Roman"/>
          <w:color w:val="363636"/>
          <w:sz w:val="28"/>
          <w:szCs w:val="24"/>
        </w:rPr>
        <w:t>. </w:t>
      </w:r>
    </w:p>
    <w:p w:rsidR="0060234E" w:rsidRPr="00EB2DC0" w:rsidRDefault="0060234E" w:rsidP="00EB2DC0">
      <w:pPr>
        <w:numPr>
          <w:ilvl w:val="0"/>
          <w:numId w:val="1"/>
        </w:numPr>
        <w:spacing w:after="0" w:line="240" w:lineRule="auto"/>
        <w:ind w:left="600"/>
        <w:jc w:val="both"/>
        <w:rPr>
          <w:rFonts w:ascii="Times New Roman" w:eastAsia="Times New Roman" w:hAnsi="Times New Roman" w:cs="Times New Roman"/>
          <w:color w:val="363636"/>
          <w:sz w:val="28"/>
          <w:szCs w:val="24"/>
        </w:rPr>
      </w:pPr>
      <w:r w:rsidRPr="00EB2DC0">
        <w:rPr>
          <w:rFonts w:ascii="Times New Roman" w:eastAsia="Times New Roman" w:hAnsi="Times New Roman" w:cs="Times New Roman"/>
          <w:color w:val="363636"/>
          <w:sz w:val="28"/>
          <w:szCs w:val="24"/>
        </w:rPr>
        <w:t>при поступлении такого телефонного звонка или звонка с использованием мессенджера, необходимо незамедлительно прекратить разговор.</w:t>
      </w:r>
    </w:p>
    <w:p w:rsidR="0060234E" w:rsidRPr="00EB2DC0" w:rsidRDefault="0060234E" w:rsidP="00EB2DC0">
      <w:pPr>
        <w:numPr>
          <w:ilvl w:val="0"/>
          <w:numId w:val="1"/>
        </w:numPr>
        <w:spacing w:after="0" w:line="240" w:lineRule="auto"/>
        <w:ind w:left="600"/>
        <w:jc w:val="both"/>
        <w:rPr>
          <w:rFonts w:ascii="Times New Roman" w:eastAsia="Times New Roman" w:hAnsi="Times New Roman" w:cs="Times New Roman"/>
          <w:color w:val="363636"/>
          <w:sz w:val="28"/>
          <w:szCs w:val="24"/>
        </w:rPr>
      </w:pPr>
      <w:r w:rsidRPr="00EB2DC0">
        <w:rPr>
          <w:rFonts w:ascii="Times New Roman" w:eastAsia="Times New Roman" w:hAnsi="Times New Roman" w:cs="Times New Roman"/>
          <w:color w:val="363636"/>
          <w:sz w:val="28"/>
          <w:szCs w:val="24"/>
        </w:rPr>
        <w:t xml:space="preserve">нельзя перечислять деньги авансом, да и </w:t>
      </w:r>
      <w:proofErr w:type="spellStart"/>
      <w:r w:rsidRPr="00EB2DC0">
        <w:rPr>
          <w:rFonts w:ascii="Times New Roman" w:eastAsia="Times New Roman" w:hAnsi="Times New Roman" w:cs="Times New Roman"/>
          <w:color w:val="363636"/>
          <w:sz w:val="28"/>
          <w:szCs w:val="24"/>
        </w:rPr>
        <w:t>наложный</w:t>
      </w:r>
      <w:proofErr w:type="spellEnd"/>
      <w:r w:rsidRPr="00EB2DC0">
        <w:rPr>
          <w:rFonts w:ascii="Times New Roman" w:eastAsia="Times New Roman" w:hAnsi="Times New Roman" w:cs="Times New Roman"/>
          <w:color w:val="363636"/>
          <w:sz w:val="28"/>
          <w:szCs w:val="24"/>
        </w:rPr>
        <w:t xml:space="preserve"> платёж не гарантирует, что вы получите именно тот товар, на который вы рассчитывали. Следует лично проверять исправность и наличие в предмете покупки обещанных свойств и возможностей и рассчитываться только по факту получения.</w:t>
      </w:r>
    </w:p>
    <w:p w:rsidR="0060234E" w:rsidRPr="00EB2DC0" w:rsidRDefault="0060234E" w:rsidP="00EB2DC0">
      <w:pPr>
        <w:numPr>
          <w:ilvl w:val="0"/>
          <w:numId w:val="1"/>
        </w:numPr>
        <w:spacing w:after="0" w:line="240" w:lineRule="auto"/>
        <w:ind w:left="600"/>
        <w:jc w:val="both"/>
        <w:rPr>
          <w:rFonts w:ascii="Times New Roman" w:eastAsia="Times New Roman" w:hAnsi="Times New Roman" w:cs="Times New Roman"/>
          <w:color w:val="363636"/>
          <w:sz w:val="28"/>
          <w:szCs w:val="24"/>
        </w:rPr>
      </w:pPr>
      <w:r w:rsidRPr="00EB2DC0">
        <w:rPr>
          <w:rFonts w:ascii="Times New Roman" w:eastAsia="Times New Roman" w:hAnsi="Times New Roman" w:cs="Times New Roman"/>
          <w:color w:val="363636"/>
          <w:sz w:val="28"/>
          <w:szCs w:val="24"/>
        </w:rPr>
        <w:lastRenderedPageBreak/>
        <w:t>не делайте покупок со своих зарплатных карт, заведите для покупок специальную карту, и переводите на неё ровно столько денег, сколько необходимо на покупку</w:t>
      </w:r>
      <w:r w:rsidR="00EB2DC0">
        <w:rPr>
          <w:rFonts w:ascii="Times New Roman" w:eastAsia="Times New Roman" w:hAnsi="Times New Roman" w:cs="Times New Roman"/>
          <w:color w:val="363636"/>
          <w:sz w:val="28"/>
          <w:szCs w:val="24"/>
        </w:rPr>
        <w:t>.</w:t>
      </w:r>
    </w:p>
    <w:p w:rsidR="0060234E" w:rsidRPr="00EB2DC0" w:rsidRDefault="0060234E" w:rsidP="00EB2DC0">
      <w:pPr>
        <w:shd w:val="clear" w:color="auto" w:fill="FFFFFF"/>
        <w:spacing w:after="225" w:line="240" w:lineRule="auto"/>
        <w:jc w:val="both"/>
        <w:rPr>
          <w:rFonts w:ascii="Times New Roman" w:eastAsia="Times New Roman" w:hAnsi="Times New Roman" w:cs="Times New Roman"/>
          <w:color w:val="363636"/>
          <w:sz w:val="28"/>
          <w:szCs w:val="24"/>
        </w:rPr>
      </w:pPr>
      <w:r w:rsidRPr="00EB2DC0">
        <w:rPr>
          <w:rFonts w:ascii="Times New Roman" w:eastAsia="Times New Roman" w:hAnsi="Times New Roman" w:cs="Times New Roman"/>
          <w:color w:val="363636"/>
          <w:sz w:val="28"/>
          <w:szCs w:val="24"/>
        </w:rPr>
        <w:t>Кроме этого, необходимо иметь в виду, что представители правоохранительных органов и банковские работники, в ходе осуществления звонков по телефону, не спрашивают персональные данные клиентов, номера банковских карт и сроки их действия, не просят установить программы на телефон, перевести деньги на другой счет или в другой банк.</w:t>
      </w:r>
    </w:p>
    <w:p w:rsidR="0060234E" w:rsidRPr="00EB2DC0" w:rsidRDefault="0060234E" w:rsidP="00EB2DC0">
      <w:pPr>
        <w:shd w:val="clear" w:color="auto" w:fill="FFFFFF"/>
        <w:spacing w:after="225" w:line="240" w:lineRule="auto"/>
        <w:jc w:val="both"/>
        <w:rPr>
          <w:rFonts w:ascii="Times New Roman" w:eastAsia="Times New Roman" w:hAnsi="Times New Roman" w:cs="Times New Roman"/>
          <w:color w:val="363636"/>
          <w:sz w:val="28"/>
          <w:szCs w:val="24"/>
        </w:rPr>
      </w:pPr>
      <w:r w:rsidRPr="00EB2DC0">
        <w:rPr>
          <w:rFonts w:ascii="Times New Roman" w:eastAsia="Times New Roman" w:hAnsi="Times New Roman" w:cs="Times New Roman"/>
          <w:color w:val="363636"/>
          <w:sz w:val="28"/>
          <w:szCs w:val="24"/>
        </w:rPr>
        <w:t>В случае совершения в отношении Вас или Ваших близких мошеннических действий следует незамедлительно обращаться в органы внутренних дел, которые в установленном порядке проведут проверку в порядке ст. 144, 145 Уголовно-процессуального кодекса Российской Федерации. </w:t>
      </w:r>
    </w:p>
    <w:p w:rsidR="0060234E" w:rsidRPr="00EB2DC0" w:rsidRDefault="0060234E" w:rsidP="00EB2DC0">
      <w:pPr>
        <w:shd w:val="clear" w:color="auto" w:fill="FFFFFF"/>
        <w:spacing w:after="225" w:line="240" w:lineRule="auto"/>
        <w:jc w:val="both"/>
        <w:rPr>
          <w:rFonts w:ascii="Times New Roman" w:eastAsia="Times New Roman" w:hAnsi="Times New Roman" w:cs="Times New Roman"/>
          <w:color w:val="363636"/>
          <w:sz w:val="28"/>
          <w:szCs w:val="24"/>
        </w:rPr>
      </w:pPr>
      <w:r w:rsidRPr="00EB2DC0">
        <w:rPr>
          <w:rFonts w:ascii="Times New Roman" w:eastAsia="Times New Roman" w:hAnsi="Times New Roman" w:cs="Times New Roman"/>
          <w:color w:val="363636"/>
          <w:sz w:val="28"/>
          <w:szCs w:val="24"/>
        </w:rPr>
        <w:t>Законность принятых процессуальных решений в обязательном порядке проверяется органами прокуратуры.</w:t>
      </w:r>
    </w:p>
    <w:p w:rsidR="00F00504" w:rsidRDefault="00F00504"/>
    <w:sectPr w:rsidR="00F0050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DF2606"/>
    <w:multiLevelType w:val="multilevel"/>
    <w:tmpl w:val="3BA227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60234E"/>
    <w:rsid w:val="00526FF9"/>
    <w:rsid w:val="0060234E"/>
    <w:rsid w:val="00915201"/>
    <w:rsid w:val="00EB2DC0"/>
    <w:rsid w:val="00F005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023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9152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1520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1905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436</Words>
  <Characters>2488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2919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Logunova.I.I</dc:creator>
  <cp:lastModifiedBy>Пользователь Windows</cp:lastModifiedBy>
  <cp:revision>2</cp:revision>
  <cp:lastPrinted>2024-05-14T10:59:00Z</cp:lastPrinted>
  <dcterms:created xsi:type="dcterms:W3CDTF">2024-05-14T10:59:00Z</dcterms:created>
  <dcterms:modified xsi:type="dcterms:W3CDTF">2024-05-14T10:59:00Z</dcterms:modified>
</cp:coreProperties>
</file>